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tbl>
      <w:tblPr>
        <w:tblW w:w="10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66"/>
      </w:tblGrid>
      <w:tr w:rsidR="005B175A" w14:paraId="0D40D5B4" w14:textId="77777777">
        <w:tblPrEx>
          <w:tblCellMar>
            <w:top w:w="0" w:type="dxa"/>
            <w:bottom w:w="0" w:type="dxa"/>
          </w:tblCellMar>
        </w:tblPrEx>
        <w:trPr>
          <w:trHeight w:val="3200"/>
        </w:trPr>
        <w:tc>
          <w:tcPr>
            <w:tcW w:w="1046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3C325C"/>
            <w:tcMar>
              <w:top w:w="600" w:type="dxa"/>
              <w:left w:w="500" w:type="dxa"/>
              <w:bottom w:w="500" w:type="dxa"/>
              <w:right w:w="500" w:type="dxa"/>
            </w:tcMar>
            <w:vAlign w:val="center"/>
          </w:tcPr>
          <w:p w14:paraId="55C23A39" w14:textId="77777777" w:rsidR="005B175A" w:rsidRDefault="00000000">
            <w:pPr>
              <w:spacing w:after="150"/>
            </w:pPr>
            <w:r>
              <w:rPr>
                <w:b/>
                <w:bCs/>
                <w:color w:val="CFF2E4"/>
                <w:sz w:val="20"/>
                <w:szCs w:val="20"/>
              </w:rPr>
              <w:t>FREE TEMPLATE</w:t>
            </w:r>
          </w:p>
          <w:p w14:paraId="174085D6" w14:textId="77777777" w:rsidR="005B175A" w:rsidRDefault="00000000">
            <w:pPr>
              <w:spacing w:after="250"/>
            </w:pPr>
            <w:r>
              <w:rPr>
                <w:b/>
                <w:bCs/>
                <w:color w:val="FFFFFF"/>
                <w:sz w:val="56"/>
                <w:szCs w:val="56"/>
              </w:rPr>
              <w:t>Skills Gap Analysis Template</w:t>
            </w:r>
          </w:p>
          <w:p w14:paraId="215B1027" w14:textId="77777777" w:rsidR="005B175A" w:rsidRDefault="00000000">
            <w:pPr>
              <w:spacing w:after="400"/>
            </w:pPr>
            <w:r>
              <w:rPr>
                <w:color w:val="F3E9FF"/>
                <w:sz w:val="24"/>
                <w:szCs w:val="24"/>
              </w:rPr>
              <w:t xml:space="preserve">Identify, weight and </w:t>
            </w:r>
            <w:proofErr w:type="spellStart"/>
            <w:r>
              <w:rPr>
                <w:color w:val="F3E9FF"/>
                <w:sz w:val="24"/>
                <w:szCs w:val="24"/>
              </w:rPr>
              <w:t>prioritise</w:t>
            </w:r>
            <w:proofErr w:type="spellEnd"/>
            <w:r>
              <w:rPr>
                <w:color w:val="F3E9FF"/>
                <w:sz w:val="24"/>
                <w:szCs w:val="24"/>
              </w:rPr>
              <w:t xml:space="preserve"> workforce skills gaps by consequence, not volume</w:t>
            </w:r>
          </w:p>
          <w:p w14:paraId="3D875E7E" w14:textId="480CC458" w:rsidR="005B175A" w:rsidRDefault="00566107">
            <w:hyperlink r:id="rId5" w:history="1">
              <w:r w:rsidR="00000000" w:rsidRPr="00566107">
                <w:rPr>
                  <w:rStyle w:val="Hyperlink"/>
                  <w:b/>
                  <w:bCs/>
                  <w:sz w:val="20"/>
                  <w:szCs w:val="20"/>
                </w:rPr>
                <w:t>workprove.com</w:t>
              </w:r>
            </w:hyperlink>
          </w:p>
        </w:tc>
      </w:tr>
    </w:tbl>
    <w:p w14:paraId="0B530A46" w14:textId="77777777" w:rsidR="005B175A" w:rsidRDefault="005B175A">
      <w:pPr>
        <w:spacing w:after="300"/>
      </w:pPr>
    </w:p>
    <w:tbl>
      <w:tblPr>
        <w:tblW w:w="10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88"/>
        <w:gridCol w:w="3489"/>
        <w:gridCol w:w="3489"/>
      </w:tblGrid>
      <w:tr w:rsidR="005B175A" w14:paraId="064E913B" w14:textId="77777777">
        <w:tblPrEx>
          <w:tblCellMar>
            <w:top w:w="0" w:type="dxa"/>
            <w:bottom w:w="0" w:type="dxa"/>
          </w:tblCellMar>
        </w:tblPrEx>
        <w:tc>
          <w:tcPr>
            <w:tcW w:w="3488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5F5F5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0BBDD588" w14:textId="77777777" w:rsidR="005B175A" w:rsidRDefault="00000000">
            <w:pPr>
              <w:jc w:val="center"/>
            </w:pPr>
            <w:r>
              <w:rPr>
                <w:b/>
                <w:bCs/>
                <w:color w:val="3C325C"/>
                <w:sz w:val="20"/>
                <w:szCs w:val="20"/>
              </w:rPr>
              <w:t>Verified Inputs</w:t>
            </w:r>
          </w:p>
        </w:tc>
        <w:tc>
          <w:tcPr>
            <w:tcW w:w="3488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5F5F5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0CB57B6E" w14:textId="77777777" w:rsidR="005B175A" w:rsidRDefault="00000000">
            <w:pPr>
              <w:jc w:val="center"/>
            </w:pPr>
            <w:r>
              <w:rPr>
                <w:b/>
                <w:bCs/>
                <w:color w:val="3C325C"/>
                <w:sz w:val="20"/>
                <w:szCs w:val="20"/>
              </w:rPr>
              <w:t>Consequence-Weighted</w:t>
            </w:r>
          </w:p>
        </w:tc>
        <w:tc>
          <w:tcPr>
            <w:tcW w:w="3488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5F5F5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294CE734" w14:textId="77777777" w:rsidR="005B175A" w:rsidRDefault="00000000">
            <w:pPr>
              <w:jc w:val="center"/>
            </w:pPr>
            <w:r>
              <w:rPr>
                <w:b/>
                <w:bCs/>
                <w:color w:val="3C325C"/>
                <w:sz w:val="20"/>
                <w:szCs w:val="20"/>
              </w:rPr>
              <w:t>Audit-Ready Output</w:t>
            </w:r>
          </w:p>
        </w:tc>
      </w:tr>
    </w:tbl>
    <w:p w14:paraId="0F264806" w14:textId="77777777" w:rsidR="005B175A" w:rsidRDefault="005B175A">
      <w:pPr>
        <w:spacing w:after="400"/>
      </w:pPr>
    </w:p>
    <w:p w14:paraId="4AA5BB83" w14:textId="701F1983" w:rsidR="005B175A" w:rsidRDefault="00000000">
      <w:pPr>
        <w:spacing w:after="200" w:line="300" w:lineRule="auto"/>
      </w:pPr>
      <w:r>
        <w:rPr>
          <w:i/>
          <w:iCs/>
          <w:color w:val="6C7280"/>
          <w:sz w:val="20"/>
          <w:szCs w:val="20"/>
        </w:rPr>
        <w:t xml:space="preserve">This template is built to sit downstream of a </w:t>
      </w:r>
      <w:hyperlink r:id="rId6" w:history="1">
        <w:r w:rsidRPr="00566107">
          <w:rPr>
            <w:rStyle w:val="Hyperlink"/>
            <w:i/>
            <w:iCs/>
            <w:sz w:val="20"/>
            <w:szCs w:val="20"/>
          </w:rPr>
          <w:t>skills audit</w:t>
        </w:r>
      </w:hyperlink>
      <w:r>
        <w:rPr>
          <w:i/>
          <w:iCs/>
          <w:color w:val="6C7280"/>
          <w:sz w:val="20"/>
          <w:szCs w:val="20"/>
        </w:rPr>
        <w:t xml:space="preserve"> or </w:t>
      </w:r>
      <w:hyperlink r:id="rId7" w:history="1">
        <w:r w:rsidRPr="00566107">
          <w:rPr>
            <w:rStyle w:val="Hyperlink"/>
            <w:i/>
            <w:iCs/>
            <w:sz w:val="20"/>
            <w:szCs w:val="20"/>
          </w:rPr>
          <w:t>skills matrix</w:t>
        </w:r>
      </w:hyperlink>
      <w:r>
        <w:rPr>
          <w:i/>
          <w:iCs/>
          <w:color w:val="6C7280"/>
          <w:sz w:val="20"/>
          <w:szCs w:val="20"/>
        </w:rPr>
        <w:t>. It is not another gap log, it is the layer that decides which of your identified gaps get resourced first, across roles, sites and teams, using a defined scoring method rather than a flat High/Medium/Low guess.</w:t>
      </w:r>
    </w:p>
    <w:p w14:paraId="5317664F" w14:textId="77777777" w:rsidR="005B175A" w:rsidRDefault="00000000">
      <w:r>
        <w:br w:type="page"/>
      </w:r>
    </w:p>
    <w:p w14:paraId="43BCB6BF" w14:textId="77777777" w:rsidR="005B175A" w:rsidRDefault="00000000">
      <w:pPr>
        <w:pStyle w:val="Heading2"/>
        <w:spacing w:before="400" w:after="200"/>
      </w:pPr>
      <w:r>
        <w:rPr>
          <w:b/>
          <w:bCs/>
          <w:color w:val="3C325C"/>
          <w:sz w:val="28"/>
          <w:szCs w:val="28"/>
        </w:rPr>
        <w:lastRenderedPageBreak/>
        <w:t>About This Template</w:t>
      </w:r>
    </w:p>
    <w:p w14:paraId="39BB9341" w14:textId="77777777" w:rsidR="005B175A" w:rsidRDefault="00000000">
      <w:pPr>
        <w:spacing w:after="200" w:line="300" w:lineRule="auto"/>
      </w:pPr>
      <w:r>
        <w:t>A skills gap analysis is the process of comparing verified workforce competence against role requirements, then ranking the resulting shortfalls by consequence, so that the gaps most likely to cause a safety, compliance or delivery failure are addressed before the gaps that are simply easiest to count.</w:t>
      </w:r>
    </w:p>
    <w:p w14:paraId="6C0D0498" w14:textId="77777777" w:rsidR="005B175A" w:rsidRDefault="00000000">
      <w:pPr>
        <w:spacing w:after="200" w:line="300" w:lineRule="auto"/>
      </w:pPr>
      <w:r>
        <w:t xml:space="preserve">This template assumes gap data already exists, from a skills audit, a skills matrix, or a direct assessment, and focuses entirely on the step most </w:t>
      </w:r>
      <w:proofErr w:type="spellStart"/>
      <w:r>
        <w:t>organisations</w:t>
      </w:r>
      <w:proofErr w:type="spellEnd"/>
      <w:r>
        <w:t xml:space="preserve"> </w:t>
      </w:r>
      <w:proofErr w:type="gramStart"/>
      <w:r>
        <w:t>skip:</w:t>
      </w:r>
      <w:proofErr w:type="gramEnd"/>
      <w:r>
        <w:t xml:space="preserve"> turning a list of gaps into a defensible, weighted, resourced priority order.</w:t>
      </w:r>
    </w:p>
    <w:tbl>
      <w:tblPr>
        <w:tblW w:w="10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66"/>
      </w:tblGrid>
      <w:tr w:rsidR="005B175A" w14:paraId="5146847E" w14:textId="77777777">
        <w:tblPrEx>
          <w:tblCellMar>
            <w:top w:w="0" w:type="dxa"/>
            <w:bottom w:w="0" w:type="dxa"/>
          </w:tblCellMar>
        </w:tblPrEx>
        <w:tc>
          <w:tcPr>
            <w:tcW w:w="10466" w:type="dxa"/>
            <w:tcBorders>
              <w:top w:val="single" w:sz="4" w:space="0" w:color="3C325C"/>
              <w:left w:val="single" w:sz="24" w:space="0" w:color="3C325C"/>
              <w:bottom w:val="single" w:sz="4" w:space="0" w:color="3C325C"/>
              <w:right w:val="single" w:sz="4" w:space="0" w:color="3C325C"/>
            </w:tcBorders>
            <w:shd w:val="clear" w:color="auto" w:fill="F3E9FF"/>
            <w:tcMar>
              <w:top w:w="200" w:type="dxa"/>
              <w:left w:w="250" w:type="dxa"/>
              <w:bottom w:w="200" w:type="dxa"/>
              <w:right w:w="250" w:type="dxa"/>
            </w:tcMar>
          </w:tcPr>
          <w:p w14:paraId="4A762F35" w14:textId="77777777" w:rsidR="005B175A" w:rsidRDefault="00000000">
            <w:pPr>
              <w:spacing w:after="120" w:line="280" w:lineRule="auto"/>
            </w:pPr>
            <w:r>
              <w:rPr>
                <w:b/>
                <w:bCs/>
                <w:color w:val="3C325C"/>
              </w:rPr>
              <w:t>Already run a skills audit?</w:t>
            </w:r>
          </w:p>
          <w:p w14:paraId="32FDE4FD" w14:textId="77777777" w:rsidR="005B175A" w:rsidRDefault="00000000">
            <w:pPr>
              <w:spacing w:line="280" w:lineRule="auto"/>
            </w:pPr>
            <w:r>
              <w:rPr>
                <w:sz w:val="20"/>
                <w:szCs w:val="20"/>
              </w:rPr>
              <w:t xml:space="preserve">If you've logged gaps in a skills audit, don't duplicate that work here. Feed those findings into Section 2 of this template as your starting data. This template is the </w:t>
            </w:r>
            <w:proofErr w:type="spellStart"/>
            <w:r>
              <w:rPr>
                <w:sz w:val="20"/>
                <w:szCs w:val="20"/>
              </w:rPr>
              <w:t>prioritisation</w:t>
            </w:r>
            <w:proofErr w:type="spellEnd"/>
            <w:r>
              <w:rPr>
                <w:sz w:val="20"/>
                <w:szCs w:val="20"/>
              </w:rPr>
              <w:t xml:space="preserve"> layer that sits on top, not a second version of the same gap log.</w:t>
            </w:r>
          </w:p>
        </w:tc>
      </w:tr>
    </w:tbl>
    <w:p w14:paraId="1955B3A9" w14:textId="77777777" w:rsidR="005B175A" w:rsidRDefault="005B175A">
      <w:pPr>
        <w:spacing w:after="200"/>
      </w:pPr>
    </w:p>
    <w:p w14:paraId="07DA24BA" w14:textId="77777777" w:rsidR="005B175A" w:rsidRDefault="00000000">
      <w:pPr>
        <w:spacing w:after="200" w:line="300" w:lineRule="auto"/>
      </w:pPr>
      <w:r>
        <w:t>Done correctly, this process tells you three things a simple gap list cannot: which gaps carry genuine consequence if left open, who owns closing each one, and what event should trigger a reassessment before the next scheduled review.</w:t>
      </w:r>
    </w:p>
    <w:p w14:paraId="56BFAE3D" w14:textId="77777777" w:rsidR="005B175A" w:rsidRDefault="00000000">
      <w:r>
        <w:br w:type="page"/>
      </w:r>
    </w:p>
    <w:p w14:paraId="128C3C9E" w14:textId="77777777" w:rsidR="005B175A" w:rsidRDefault="00000000">
      <w:pPr>
        <w:pStyle w:val="Heading2"/>
        <w:spacing w:before="400" w:after="200"/>
      </w:pPr>
      <w:r>
        <w:rPr>
          <w:b/>
          <w:bCs/>
          <w:color w:val="3C325C"/>
          <w:sz w:val="28"/>
          <w:szCs w:val="28"/>
        </w:rPr>
        <w:lastRenderedPageBreak/>
        <w:t>How to Use This Template</w:t>
      </w:r>
    </w:p>
    <w:tbl>
      <w:tblPr>
        <w:tblW w:w="10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00"/>
        <w:gridCol w:w="9666"/>
      </w:tblGrid>
      <w:tr w:rsidR="005B175A" w14:paraId="12D246EC" w14:textId="77777777">
        <w:tblPrEx>
          <w:tblCellMar>
            <w:top w:w="0" w:type="dxa"/>
            <w:bottom w:w="0" w:type="dxa"/>
          </w:tblCellMar>
        </w:tblPrEx>
        <w:tc>
          <w:tcPr>
            <w:tcW w:w="800" w:type="dxa"/>
            <w:shd w:val="clear" w:color="auto" w:fill="099260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28FE46CD" w14:textId="77777777" w:rsidR="005B175A" w:rsidRDefault="0000000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1</w:t>
            </w:r>
          </w:p>
        </w:tc>
        <w:tc>
          <w:tcPr>
            <w:tcW w:w="9666" w:type="dxa"/>
            <w:shd w:val="clear" w:color="auto" w:fill="F5F5F5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3DEEF24D" w14:textId="77777777" w:rsidR="005B175A" w:rsidRDefault="00000000">
            <w:r>
              <w:rPr>
                <w:sz w:val="20"/>
                <w:szCs w:val="20"/>
              </w:rPr>
              <w:t>Gather existing gap data from Section 1 sources, a skills audit, skills matrix, or direct assessment, rather than starting from a blank page.</w:t>
            </w:r>
          </w:p>
        </w:tc>
      </w:tr>
      <w:tr w:rsidR="005B175A" w14:paraId="34166E02" w14:textId="77777777">
        <w:tblPrEx>
          <w:tblCellMar>
            <w:top w:w="0" w:type="dxa"/>
            <w:bottom w:w="0" w:type="dxa"/>
          </w:tblCellMar>
        </w:tblPrEx>
        <w:tc>
          <w:tcPr>
            <w:tcW w:w="800" w:type="dxa"/>
            <w:shd w:val="clear" w:color="auto" w:fill="099260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27F78222" w14:textId="77777777" w:rsidR="005B175A" w:rsidRDefault="0000000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2</w:t>
            </w:r>
          </w:p>
        </w:tc>
        <w:tc>
          <w:tcPr>
            <w:tcW w:w="9666" w:type="dxa"/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5D48273E" w14:textId="77777777" w:rsidR="005B175A" w:rsidRDefault="00000000">
            <w:r>
              <w:rPr>
                <w:sz w:val="20"/>
                <w:szCs w:val="20"/>
              </w:rPr>
              <w:t>Log every identified gap in Section 2 (Gap Register), including role, site and source.</w:t>
            </w:r>
          </w:p>
        </w:tc>
      </w:tr>
      <w:tr w:rsidR="005B175A" w14:paraId="53309359" w14:textId="77777777">
        <w:tblPrEx>
          <w:tblCellMar>
            <w:top w:w="0" w:type="dxa"/>
            <w:bottom w:w="0" w:type="dxa"/>
          </w:tblCellMar>
        </w:tblPrEx>
        <w:tc>
          <w:tcPr>
            <w:tcW w:w="800" w:type="dxa"/>
            <w:shd w:val="clear" w:color="auto" w:fill="099260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5B871F90" w14:textId="77777777" w:rsidR="005B175A" w:rsidRDefault="0000000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3</w:t>
            </w:r>
          </w:p>
        </w:tc>
        <w:tc>
          <w:tcPr>
            <w:tcW w:w="9666" w:type="dxa"/>
            <w:shd w:val="clear" w:color="auto" w:fill="F5F5F5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69D2B32C" w14:textId="77777777" w:rsidR="005B175A" w:rsidRDefault="00000000">
            <w:r>
              <w:rPr>
                <w:sz w:val="20"/>
                <w:szCs w:val="20"/>
              </w:rPr>
              <w:t>Score each gap in Section 3 against the Severity and Likelihood rubric, do not assign a risk band without scoring both.</w:t>
            </w:r>
          </w:p>
        </w:tc>
      </w:tr>
      <w:tr w:rsidR="005B175A" w14:paraId="5DF45780" w14:textId="77777777">
        <w:tblPrEx>
          <w:tblCellMar>
            <w:top w:w="0" w:type="dxa"/>
            <w:bottom w:w="0" w:type="dxa"/>
          </w:tblCellMar>
        </w:tblPrEx>
        <w:tc>
          <w:tcPr>
            <w:tcW w:w="800" w:type="dxa"/>
            <w:shd w:val="clear" w:color="auto" w:fill="099260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09919A8C" w14:textId="77777777" w:rsidR="005B175A" w:rsidRDefault="0000000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4</w:t>
            </w:r>
          </w:p>
        </w:tc>
        <w:tc>
          <w:tcPr>
            <w:tcW w:w="9666" w:type="dxa"/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31E29ED6" w14:textId="77777777" w:rsidR="005B175A" w:rsidRDefault="00000000">
            <w:r>
              <w:rPr>
                <w:sz w:val="20"/>
                <w:szCs w:val="20"/>
              </w:rPr>
              <w:t>Rank the scored gaps in Section 4 and assign an owner, a cost estimate and a target date to every gap that clears your priority threshold.</w:t>
            </w:r>
          </w:p>
        </w:tc>
      </w:tr>
      <w:tr w:rsidR="005B175A" w14:paraId="4A0AFB88" w14:textId="77777777">
        <w:tblPrEx>
          <w:tblCellMar>
            <w:top w:w="0" w:type="dxa"/>
            <w:bottom w:w="0" w:type="dxa"/>
          </w:tblCellMar>
        </w:tblPrEx>
        <w:tc>
          <w:tcPr>
            <w:tcW w:w="800" w:type="dxa"/>
            <w:shd w:val="clear" w:color="auto" w:fill="099260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01CDA897" w14:textId="77777777" w:rsidR="005B175A" w:rsidRDefault="0000000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5</w:t>
            </w:r>
          </w:p>
        </w:tc>
        <w:tc>
          <w:tcPr>
            <w:tcW w:w="9666" w:type="dxa"/>
            <w:shd w:val="clear" w:color="auto" w:fill="F5F5F5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49C94939" w14:textId="77777777" w:rsidR="005B175A" w:rsidRDefault="00000000">
            <w:r>
              <w:rPr>
                <w:sz w:val="20"/>
                <w:szCs w:val="20"/>
              </w:rPr>
              <w:t xml:space="preserve">Set a reassessment trigger for each action, an event, not just a date, so the gap gets revisited when conditions </w:t>
            </w:r>
            <w:proofErr w:type="gramStart"/>
            <w:r>
              <w:rPr>
                <w:sz w:val="20"/>
                <w:szCs w:val="20"/>
              </w:rPr>
              <w:t>actually change</w:t>
            </w:r>
            <w:proofErr w:type="gramEnd"/>
            <w:r>
              <w:rPr>
                <w:sz w:val="20"/>
                <w:szCs w:val="20"/>
              </w:rPr>
              <w:t>.</w:t>
            </w:r>
          </w:p>
        </w:tc>
      </w:tr>
      <w:tr w:rsidR="005B175A" w14:paraId="3339586F" w14:textId="77777777">
        <w:tblPrEx>
          <w:tblCellMar>
            <w:top w:w="0" w:type="dxa"/>
            <w:bottom w:w="0" w:type="dxa"/>
          </w:tblCellMar>
        </w:tblPrEx>
        <w:tc>
          <w:tcPr>
            <w:tcW w:w="800" w:type="dxa"/>
            <w:shd w:val="clear" w:color="auto" w:fill="099260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22606980" w14:textId="77777777" w:rsidR="005B175A" w:rsidRDefault="0000000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6</w:t>
            </w:r>
          </w:p>
        </w:tc>
        <w:tc>
          <w:tcPr>
            <w:tcW w:w="9666" w:type="dxa"/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67BC05DA" w14:textId="77777777" w:rsidR="005B175A" w:rsidRDefault="00000000">
            <w:r>
              <w:rPr>
                <w:sz w:val="20"/>
                <w:szCs w:val="20"/>
              </w:rPr>
              <w:t>Obtain sign-off in Section 5 and set the next full review date.</w:t>
            </w:r>
          </w:p>
        </w:tc>
      </w:tr>
    </w:tbl>
    <w:p w14:paraId="3A0264CE" w14:textId="77777777" w:rsidR="005B175A" w:rsidRDefault="00000000">
      <w:r>
        <w:br w:type="page"/>
      </w:r>
    </w:p>
    <w:p w14:paraId="08E1FB72" w14:textId="77777777" w:rsidR="005B175A" w:rsidRDefault="00000000">
      <w:pPr>
        <w:pStyle w:val="Heading2"/>
        <w:spacing w:before="400" w:after="200"/>
      </w:pPr>
      <w:r>
        <w:rPr>
          <w:b/>
          <w:bCs/>
          <w:color w:val="3C325C"/>
          <w:sz w:val="28"/>
          <w:szCs w:val="28"/>
        </w:rPr>
        <w:lastRenderedPageBreak/>
        <w:t>Section 1 — Scope and Source Data</w:t>
      </w:r>
    </w:p>
    <w:p w14:paraId="6077F843" w14:textId="77777777" w:rsidR="005B175A" w:rsidRDefault="00000000">
      <w:pPr>
        <w:spacing w:after="200" w:line="300" w:lineRule="auto"/>
      </w:pPr>
      <w:r>
        <w:t>Complete this section before scoring any gaps. Defining scope and source data upfront means every gap entered in Section 2 can be traced back to where it came from, which matters if an auditor asks how a priority ranking was reached.</w:t>
      </w:r>
    </w:p>
    <w:tbl>
      <w:tblPr>
        <w:tblW w:w="10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00"/>
        <w:gridCol w:w="3033"/>
        <w:gridCol w:w="2200"/>
        <w:gridCol w:w="3033"/>
      </w:tblGrid>
      <w:tr w:rsidR="005B175A" w14:paraId="116F319E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shd w:val="clear" w:color="auto" w:fill="F5F5F5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757C16DA" w14:textId="77777777" w:rsidR="005B175A" w:rsidRDefault="00000000">
            <w:r>
              <w:rPr>
                <w:b/>
                <w:bCs/>
                <w:color w:val="3C325C"/>
                <w:sz w:val="18"/>
                <w:szCs w:val="18"/>
              </w:rPr>
              <w:t>Analysis reference number</w:t>
            </w:r>
          </w:p>
        </w:tc>
        <w:tc>
          <w:tcPr>
            <w:tcW w:w="3033" w:type="dxa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34859458" w14:textId="77777777" w:rsidR="005B175A" w:rsidRDefault="00000000">
            <w:r>
              <w:rPr>
                <w:i/>
                <w:iCs/>
                <w:color w:val="6C7280"/>
                <w:sz w:val="18"/>
                <w:szCs w:val="18"/>
              </w:rPr>
              <w:t>Insert reference number</w:t>
            </w:r>
          </w:p>
        </w:tc>
        <w:tc>
          <w:tcPr>
            <w:tcW w:w="2200" w:type="dxa"/>
            <w:shd w:val="clear" w:color="auto" w:fill="F5F5F5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0398C412" w14:textId="77777777" w:rsidR="005B175A" w:rsidRDefault="00000000">
            <w:r>
              <w:rPr>
                <w:b/>
                <w:bCs/>
                <w:color w:val="3C325C"/>
                <w:sz w:val="18"/>
                <w:szCs w:val="18"/>
              </w:rPr>
              <w:t>Compiled by</w:t>
            </w:r>
          </w:p>
        </w:tc>
        <w:tc>
          <w:tcPr>
            <w:tcW w:w="3033" w:type="dxa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16A6A0B0" w14:textId="77777777" w:rsidR="005B175A" w:rsidRDefault="00000000">
            <w:r>
              <w:rPr>
                <w:i/>
                <w:iCs/>
                <w:color w:val="6C7280"/>
                <w:sz w:val="18"/>
                <w:szCs w:val="18"/>
              </w:rPr>
              <w:t>Insert name and job title</w:t>
            </w:r>
          </w:p>
        </w:tc>
      </w:tr>
      <w:tr w:rsidR="005B175A" w14:paraId="2BCC8A46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shd w:val="clear" w:color="auto" w:fill="F5F5F5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71CF3E48" w14:textId="77777777" w:rsidR="005B175A" w:rsidRDefault="00000000">
            <w:r>
              <w:rPr>
                <w:b/>
                <w:bCs/>
                <w:color w:val="3C325C"/>
                <w:sz w:val="18"/>
                <w:szCs w:val="18"/>
              </w:rPr>
              <w:t>Date started</w:t>
            </w:r>
          </w:p>
        </w:tc>
        <w:tc>
          <w:tcPr>
            <w:tcW w:w="3033" w:type="dxa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36953FBA" w14:textId="77777777" w:rsidR="005B175A" w:rsidRDefault="00000000">
            <w:r>
              <w:rPr>
                <w:i/>
                <w:iCs/>
                <w:color w:val="6C7280"/>
                <w:sz w:val="18"/>
                <w:szCs w:val="18"/>
              </w:rPr>
              <w:t>DD / MM / YYYY</w:t>
            </w:r>
          </w:p>
        </w:tc>
        <w:tc>
          <w:tcPr>
            <w:tcW w:w="2200" w:type="dxa"/>
            <w:shd w:val="clear" w:color="auto" w:fill="F5F5F5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16BA87E2" w14:textId="77777777" w:rsidR="005B175A" w:rsidRDefault="00000000">
            <w:r>
              <w:rPr>
                <w:b/>
                <w:bCs/>
                <w:color w:val="3C325C"/>
                <w:sz w:val="18"/>
                <w:szCs w:val="18"/>
              </w:rPr>
              <w:t>Sites / departments covered</w:t>
            </w:r>
          </w:p>
        </w:tc>
        <w:tc>
          <w:tcPr>
            <w:tcW w:w="3033" w:type="dxa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0CFB9D41" w14:textId="77777777" w:rsidR="005B175A" w:rsidRDefault="00000000">
            <w:r>
              <w:rPr>
                <w:i/>
                <w:iCs/>
                <w:color w:val="6C7280"/>
                <w:sz w:val="18"/>
                <w:szCs w:val="18"/>
              </w:rPr>
              <w:t>Insert scope</w:t>
            </w:r>
          </w:p>
        </w:tc>
      </w:tr>
      <w:tr w:rsidR="005B175A" w14:paraId="7C3C5429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shd w:val="clear" w:color="auto" w:fill="F5F5F5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60E17A17" w14:textId="77777777" w:rsidR="005B175A" w:rsidRDefault="00000000">
            <w:r>
              <w:rPr>
                <w:b/>
                <w:bCs/>
                <w:color w:val="3C325C"/>
                <w:sz w:val="18"/>
                <w:szCs w:val="18"/>
              </w:rPr>
              <w:t>Source data used</w:t>
            </w:r>
          </w:p>
        </w:tc>
        <w:tc>
          <w:tcPr>
            <w:tcW w:w="3033" w:type="dxa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4515BC51" w14:textId="77777777" w:rsidR="005B175A" w:rsidRDefault="00000000">
            <w:r>
              <w:rPr>
                <w:i/>
                <w:iCs/>
                <w:color w:val="6C7280"/>
                <w:sz w:val="18"/>
                <w:szCs w:val="18"/>
              </w:rPr>
              <w:t>Skills audit ref(s) / matrix / direct assessment</w:t>
            </w:r>
          </w:p>
        </w:tc>
        <w:tc>
          <w:tcPr>
            <w:tcW w:w="2200" w:type="dxa"/>
            <w:shd w:val="clear" w:color="auto" w:fill="F5F5F5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6DE641D8" w14:textId="77777777" w:rsidR="005B175A" w:rsidRDefault="00000000">
            <w:r>
              <w:rPr>
                <w:b/>
                <w:bCs/>
                <w:color w:val="3C325C"/>
                <w:sz w:val="18"/>
                <w:szCs w:val="18"/>
              </w:rPr>
              <w:t>Regulatory standard</w:t>
            </w:r>
          </w:p>
        </w:tc>
        <w:tc>
          <w:tcPr>
            <w:tcW w:w="3033" w:type="dxa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3578F42E" w14:textId="77777777" w:rsidR="005B175A" w:rsidRDefault="00000000">
            <w:r>
              <w:rPr>
                <w:i/>
                <w:iCs/>
                <w:color w:val="6C7280"/>
                <w:sz w:val="18"/>
                <w:szCs w:val="18"/>
              </w:rPr>
              <w:t>e.g. ISO 9001 / BRC / CQC / HSE</w:t>
            </w:r>
          </w:p>
        </w:tc>
      </w:tr>
      <w:tr w:rsidR="005B175A" w14:paraId="35C68F81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shd w:val="clear" w:color="auto" w:fill="F5F5F5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3175A5BA" w14:textId="77777777" w:rsidR="005B175A" w:rsidRDefault="00000000">
            <w:r>
              <w:rPr>
                <w:b/>
                <w:bCs/>
                <w:color w:val="3C325C"/>
                <w:sz w:val="18"/>
                <w:szCs w:val="18"/>
              </w:rPr>
              <w:t>Review trigger definition</w:t>
            </w:r>
          </w:p>
        </w:tc>
        <w:tc>
          <w:tcPr>
            <w:tcW w:w="3033" w:type="dxa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09639B94" w14:textId="77777777" w:rsidR="005B175A" w:rsidRDefault="00000000">
            <w:r>
              <w:rPr>
                <w:i/>
                <w:iCs/>
                <w:color w:val="6C7280"/>
                <w:sz w:val="18"/>
                <w:szCs w:val="18"/>
              </w:rPr>
              <w:t xml:space="preserve">Insert event-based trigger (e.g. equipment </w:t>
            </w:r>
            <w:proofErr w:type="gramStart"/>
            <w:r>
              <w:rPr>
                <w:i/>
                <w:iCs/>
                <w:color w:val="6C7280"/>
                <w:sz w:val="18"/>
                <w:szCs w:val="18"/>
              </w:rPr>
              <w:t>change</w:t>
            </w:r>
            <w:proofErr w:type="gramEnd"/>
            <w:r>
              <w:rPr>
                <w:i/>
                <w:iCs/>
                <w:color w:val="6C7280"/>
                <w:sz w:val="18"/>
                <w:szCs w:val="18"/>
              </w:rPr>
              <w:t>, procedure update, site move)</w:t>
            </w:r>
          </w:p>
        </w:tc>
        <w:tc>
          <w:tcPr>
            <w:tcW w:w="2200" w:type="dxa"/>
            <w:shd w:val="clear" w:color="auto" w:fill="F5F5F5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4D54296C" w14:textId="77777777" w:rsidR="005B175A" w:rsidRDefault="00000000">
            <w:r>
              <w:rPr>
                <w:b/>
                <w:bCs/>
                <w:color w:val="3C325C"/>
                <w:sz w:val="18"/>
                <w:szCs w:val="18"/>
              </w:rPr>
              <w:t>Next full review date</w:t>
            </w:r>
          </w:p>
        </w:tc>
        <w:tc>
          <w:tcPr>
            <w:tcW w:w="3033" w:type="dxa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30C5F7F7" w14:textId="77777777" w:rsidR="005B175A" w:rsidRDefault="00000000">
            <w:r>
              <w:rPr>
                <w:i/>
                <w:iCs/>
                <w:color w:val="6C7280"/>
                <w:sz w:val="18"/>
                <w:szCs w:val="18"/>
              </w:rPr>
              <w:t>DD / MM / YYYY</w:t>
            </w:r>
          </w:p>
        </w:tc>
      </w:tr>
    </w:tbl>
    <w:p w14:paraId="1D7C1A5D" w14:textId="77777777" w:rsidR="005B175A" w:rsidRDefault="00000000">
      <w:r>
        <w:br w:type="page"/>
      </w:r>
    </w:p>
    <w:p w14:paraId="3D0C14BD" w14:textId="77777777" w:rsidR="005B175A" w:rsidRDefault="00000000">
      <w:pPr>
        <w:pStyle w:val="Heading2"/>
        <w:spacing w:before="400" w:after="200"/>
      </w:pPr>
      <w:r>
        <w:rPr>
          <w:b/>
          <w:bCs/>
          <w:color w:val="3C325C"/>
          <w:sz w:val="28"/>
          <w:szCs w:val="28"/>
        </w:rPr>
        <w:lastRenderedPageBreak/>
        <w:t>Section 2 — Gap Register</w:t>
      </w:r>
    </w:p>
    <w:p w14:paraId="13845DEC" w14:textId="77777777" w:rsidR="005B175A" w:rsidRDefault="00000000">
      <w:pPr>
        <w:spacing w:after="200" w:line="300" w:lineRule="auto"/>
      </w:pPr>
      <w:r>
        <w:t>List every identified gap here before scoring. This is the intake layer, if the gap came from a skills audit, reference the audit number in Source rather than re-describing the assessment. Add rows as needed.</w:t>
      </w:r>
    </w:p>
    <w:tbl>
      <w:tblPr>
        <w:tblW w:w="10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00"/>
        <w:gridCol w:w="1400"/>
        <w:gridCol w:w="1400"/>
        <w:gridCol w:w="1866"/>
        <w:gridCol w:w="1900"/>
        <w:gridCol w:w="1900"/>
      </w:tblGrid>
      <w:tr w:rsidR="005B175A" w14:paraId="5B5562FA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shd w:val="clear" w:color="auto" w:fill="3C325C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5813D03E" w14:textId="77777777" w:rsidR="005B175A" w:rsidRDefault="00000000">
            <w:r>
              <w:rPr>
                <w:b/>
                <w:bCs/>
                <w:color w:val="FFFFFF"/>
                <w:sz w:val="17"/>
                <w:szCs w:val="17"/>
              </w:rPr>
              <w:t>Skill / Competency Gap</w:t>
            </w:r>
          </w:p>
        </w:tc>
        <w:tc>
          <w:tcPr>
            <w:tcW w:w="1400" w:type="dxa"/>
            <w:shd w:val="clear" w:color="auto" w:fill="3C325C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0B28CC7E" w14:textId="77777777" w:rsidR="005B175A" w:rsidRDefault="00000000">
            <w:r>
              <w:rPr>
                <w:b/>
                <w:bCs/>
                <w:color w:val="FFFFFF"/>
                <w:sz w:val="17"/>
                <w:szCs w:val="17"/>
              </w:rPr>
              <w:t>Role</w:t>
            </w:r>
          </w:p>
        </w:tc>
        <w:tc>
          <w:tcPr>
            <w:tcW w:w="1400" w:type="dxa"/>
            <w:shd w:val="clear" w:color="auto" w:fill="3C325C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3739BBD1" w14:textId="77777777" w:rsidR="005B175A" w:rsidRDefault="00000000">
            <w:r>
              <w:rPr>
                <w:b/>
                <w:bCs/>
                <w:color w:val="FFFFFF"/>
                <w:sz w:val="17"/>
                <w:szCs w:val="17"/>
              </w:rPr>
              <w:t>Site</w:t>
            </w:r>
          </w:p>
        </w:tc>
        <w:tc>
          <w:tcPr>
            <w:tcW w:w="1866" w:type="dxa"/>
            <w:shd w:val="clear" w:color="auto" w:fill="3C325C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3CE703B0" w14:textId="77777777" w:rsidR="005B175A" w:rsidRDefault="00000000">
            <w:r>
              <w:rPr>
                <w:b/>
                <w:bCs/>
                <w:color w:val="FFFFFF"/>
                <w:sz w:val="17"/>
                <w:szCs w:val="17"/>
              </w:rPr>
              <w:t>Source</w:t>
            </w:r>
          </w:p>
        </w:tc>
        <w:tc>
          <w:tcPr>
            <w:tcW w:w="1900" w:type="dxa"/>
            <w:shd w:val="clear" w:color="auto" w:fill="3C325C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05854AB6" w14:textId="77777777" w:rsidR="005B175A" w:rsidRDefault="00000000">
            <w:r>
              <w:rPr>
                <w:b/>
                <w:bCs/>
                <w:color w:val="FFFFFF"/>
                <w:sz w:val="17"/>
                <w:szCs w:val="17"/>
              </w:rPr>
              <w:t>Employees Affected</w:t>
            </w:r>
          </w:p>
        </w:tc>
        <w:tc>
          <w:tcPr>
            <w:tcW w:w="1900" w:type="dxa"/>
            <w:shd w:val="clear" w:color="auto" w:fill="3C325C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658FDE70" w14:textId="77777777" w:rsidR="005B175A" w:rsidRDefault="00000000">
            <w:r>
              <w:rPr>
                <w:b/>
                <w:bCs/>
                <w:color w:val="FFFFFF"/>
                <w:sz w:val="17"/>
                <w:szCs w:val="17"/>
              </w:rPr>
              <w:t>Category</w:t>
            </w:r>
          </w:p>
        </w:tc>
      </w:tr>
      <w:tr w:rsidR="005B175A" w14:paraId="0C6E3B57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shd w:val="clear" w:color="auto" w:fill="F5F5F5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75C2E70F" w14:textId="77777777" w:rsidR="005B175A" w:rsidRDefault="00000000">
            <w:r>
              <w:rPr>
                <w:i/>
                <w:iCs/>
                <w:color w:val="6C7280"/>
                <w:sz w:val="16"/>
                <w:szCs w:val="16"/>
              </w:rPr>
              <w:t>Insert gap</w:t>
            </w:r>
          </w:p>
        </w:tc>
        <w:tc>
          <w:tcPr>
            <w:tcW w:w="1400" w:type="dxa"/>
            <w:shd w:val="clear" w:color="auto" w:fill="F5F5F5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51272D46" w14:textId="77777777" w:rsidR="005B175A" w:rsidRDefault="00000000">
            <w:r>
              <w:rPr>
                <w:i/>
                <w:iCs/>
                <w:color w:val="6C7280"/>
                <w:sz w:val="16"/>
                <w:szCs w:val="16"/>
              </w:rPr>
              <w:t>Insert role</w:t>
            </w:r>
          </w:p>
        </w:tc>
        <w:tc>
          <w:tcPr>
            <w:tcW w:w="1400" w:type="dxa"/>
            <w:shd w:val="clear" w:color="auto" w:fill="F5F5F5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6700B5D0" w14:textId="77777777" w:rsidR="005B175A" w:rsidRDefault="00000000">
            <w:r>
              <w:rPr>
                <w:i/>
                <w:iCs/>
                <w:color w:val="6C7280"/>
                <w:sz w:val="16"/>
                <w:szCs w:val="16"/>
              </w:rPr>
              <w:t>Insert site</w:t>
            </w:r>
          </w:p>
        </w:tc>
        <w:tc>
          <w:tcPr>
            <w:tcW w:w="1866" w:type="dxa"/>
            <w:shd w:val="clear" w:color="auto" w:fill="F5F5F5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214BCF2C" w14:textId="77777777" w:rsidR="005B175A" w:rsidRDefault="00000000">
            <w:r>
              <w:rPr>
                <w:i/>
                <w:iCs/>
                <w:color w:val="6C7280"/>
                <w:sz w:val="16"/>
                <w:szCs w:val="16"/>
              </w:rPr>
              <w:t>Audit ref / Matrix / Direct</w:t>
            </w:r>
          </w:p>
        </w:tc>
        <w:tc>
          <w:tcPr>
            <w:tcW w:w="1900" w:type="dxa"/>
            <w:shd w:val="clear" w:color="auto" w:fill="F5F5F5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74577FF5" w14:textId="77777777" w:rsidR="005B175A" w:rsidRDefault="00000000">
            <w:r>
              <w:rPr>
                <w:i/>
                <w:iCs/>
                <w:color w:val="6C7280"/>
                <w:sz w:val="16"/>
                <w:szCs w:val="16"/>
              </w:rPr>
              <w:t>Insert number or names</w:t>
            </w:r>
          </w:p>
        </w:tc>
        <w:tc>
          <w:tcPr>
            <w:tcW w:w="1900" w:type="dxa"/>
            <w:shd w:val="clear" w:color="auto" w:fill="F5F5F5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5BD4C3F3" w14:textId="77777777" w:rsidR="005B175A" w:rsidRDefault="00000000">
            <w:r>
              <w:rPr>
                <w:i/>
                <w:iCs/>
                <w:color w:val="6C7280"/>
                <w:sz w:val="16"/>
                <w:szCs w:val="16"/>
              </w:rPr>
              <w:t>Safety-critical / Regulatory / Operational / Efficiency</w:t>
            </w:r>
          </w:p>
        </w:tc>
      </w:tr>
      <w:tr w:rsidR="005B175A" w14:paraId="5498455F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7BE727F5" w14:textId="77777777" w:rsidR="005B175A" w:rsidRDefault="00000000">
            <w:r>
              <w:rPr>
                <w:i/>
                <w:iCs/>
                <w:color w:val="6C7280"/>
                <w:sz w:val="16"/>
                <w:szCs w:val="16"/>
              </w:rPr>
              <w:t>Insert gap</w:t>
            </w:r>
          </w:p>
        </w:tc>
        <w:tc>
          <w:tcPr>
            <w:tcW w:w="1400" w:type="dxa"/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6DF4DA69" w14:textId="77777777" w:rsidR="005B175A" w:rsidRDefault="00000000">
            <w:r>
              <w:rPr>
                <w:i/>
                <w:iCs/>
                <w:color w:val="6C7280"/>
                <w:sz w:val="16"/>
                <w:szCs w:val="16"/>
              </w:rPr>
              <w:t>Insert role</w:t>
            </w:r>
          </w:p>
        </w:tc>
        <w:tc>
          <w:tcPr>
            <w:tcW w:w="1400" w:type="dxa"/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656BEA73" w14:textId="77777777" w:rsidR="005B175A" w:rsidRDefault="00000000">
            <w:r>
              <w:rPr>
                <w:i/>
                <w:iCs/>
                <w:color w:val="6C7280"/>
                <w:sz w:val="16"/>
                <w:szCs w:val="16"/>
              </w:rPr>
              <w:t>Insert site</w:t>
            </w:r>
          </w:p>
        </w:tc>
        <w:tc>
          <w:tcPr>
            <w:tcW w:w="1866" w:type="dxa"/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780E24CD" w14:textId="77777777" w:rsidR="005B175A" w:rsidRDefault="00000000">
            <w:r>
              <w:rPr>
                <w:i/>
                <w:iCs/>
                <w:color w:val="6C7280"/>
                <w:sz w:val="16"/>
                <w:szCs w:val="16"/>
              </w:rPr>
              <w:t>Audit ref / Matrix / Direct</w:t>
            </w:r>
          </w:p>
        </w:tc>
        <w:tc>
          <w:tcPr>
            <w:tcW w:w="1900" w:type="dxa"/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51A6C34F" w14:textId="77777777" w:rsidR="005B175A" w:rsidRDefault="00000000">
            <w:r>
              <w:rPr>
                <w:i/>
                <w:iCs/>
                <w:color w:val="6C7280"/>
                <w:sz w:val="16"/>
                <w:szCs w:val="16"/>
              </w:rPr>
              <w:t>Insert number or names</w:t>
            </w:r>
          </w:p>
        </w:tc>
        <w:tc>
          <w:tcPr>
            <w:tcW w:w="1900" w:type="dxa"/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059F8AB0" w14:textId="77777777" w:rsidR="005B175A" w:rsidRDefault="00000000">
            <w:r>
              <w:rPr>
                <w:i/>
                <w:iCs/>
                <w:color w:val="6C7280"/>
                <w:sz w:val="16"/>
                <w:szCs w:val="16"/>
              </w:rPr>
              <w:t>Safety-critical / Regulatory / Operational / Efficiency</w:t>
            </w:r>
          </w:p>
        </w:tc>
      </w:tr>
      <w:tr w:rsidR="005B175A" w14:paraId="65F325B8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shd w:val="clear" w:color="auto" w:fill="F5F5F5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70AA39A1" w14:textId="77777777" w:rsidR="005B175A" w:rsidRDefault="00000000">
            <w:r>
              <w:rPr>
                <w:i/>
                <w:iCs/>
                <w:color w:val="6C7280"/>
                <w:sz w:val="16"/>
                <w:szCs w:val="16"/>
              </w:rPr>
              <w:t>Insert gap</w:t>
            </w:r>
          </w:p>
        </w:tc>
        <w:tc>
          <w:tcPr>
            <w:tcW w:w="1400" w:type="dxa"/>
            <w:shd w:val="clear" w:color="auto" w:fill="F5F5F5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4D71D9D0" w14:textId="77777777" w:rsidR="005B175A" w:rsidRDefault="00000000">
            <w:r>
              <w:rPr>
                <w:i/>
                <w:iCs/>
                <w:color w:val="6C7280"/>
                <w:sz w:val="16"/>
                <w:szCs w:val="16"/>
              </w:rPr>
              <w:t>Insert role</w:t>
            </w:r>
          </w:p>
        </w:tc>
        <w:tc>
          <w:tcPr>
            <w:tcW w:w="1400" w:type="dxa"/>
            <w:shd w:val="clear" w:color="auto" w:fill="F5F5F5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23BDD1DD" w14:textId="77777777" w:rsidR="005B175A" w:rsidRDefault="00000000">
            <w:r>
              <w:rPr>
                <w:i/>
                <w:iCs/>
                <w:color w:val="6C7280"/>
                <w:sz w:val="16"/>
                <w:szCs w:val="16"/>
              </w:rPr>
              <w:t>Insert site</w:t>
            </w:r>
          </w:p>
        </w:tc>
        <w:tc>
          <w:tcPr>
            <w:tcW w:w="1866" w:type="dxa"/>
            <w:shd w:val="clear" w:color="auto" w:fill="F5F5F5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4428C1D5" w14:textId="77777777" w:rsidR="005B175A" w:rsidRDefault="00000000">
            <w:r>
              <w:rPr>
                <w:i/>
                <w:iCs/>
                <w:color w:val="6C7280"/>
                <w:sz w:val="16"/>
                <w:szCs w:val="16"/>
              </w:rPr>
              <w:t>Audit ref / Matrix / Direct</w:t>
            </w:r>
          </w:p>
        </w:tc>
        <w:tc>
          <w:tcPr>
            <w:tcW w:w="1900" w:type="dxa"/>
            <w:shd w:val="clear" w:color="auto" w:fill="F5F5F5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6AA0EB35" w14:textId="77777777" w:rsidR="005B175A" w:rsidRDefault="00000000">
            <w:r>
              <w:rPr>
                <w:i/>
                <w:iCs/>
                <w:color w:val="6C7280"/>
                <w:sz w:val="16"/>
                <w:szCs w:val="16"/>
              </w:rPr>
              <w:t>Insert number or names</w:t>
            </w:r>
          </w:p>
        </w:tc>
        <w:tc>
          <w:tcPr>
            <w:tcW w:w="1900" w:type="dxa"/>
            <w:shd w:val="clear" w:color="auto" w:fill="F5F5F5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3A6C407F" w14:textId="77777777" w:rsidR="005B175A" w:rsidRDefault="00000000">
            <w:r>
              <w:rPr>
                <w:i/>
                <w:iCs/>
                <w:color w:val="6C7280"/>
                <w:sz w:val="16"/>
                <w:szCs w:val="16"/>
              </w:rPr>
              <w:t>Safety-critical / Regulatory / Operational / Efficiency</w:t>
            </w:r>
          </w:p>
        </w:tc>
      </w:tr>
      <w:tr w:rsidR="005B175A" w14:paraId="6E6DE312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3BFAFF07" w14:textId="77777777" w:rsidR="005B175A" w:rsidRDefault="00000000">
            <w:r>
              <w:rPr>
                <w:i/>
                <w:iCs/>
                <w:color w:val="6C7280"/>
                <w:sz w:val="16"/>
                <w:szCs w:val="16"/>
              </w:rPr>
              <w:t>Insert gap</w:t>
            </w:r>
          </w:p>
        </w:tc>
        <w:tc>
          <w:tcPr>
            <w:tcW w:w="1400" w:type="dxa"/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27167AB3" w14:textId="77777777" w:rsidR="005B175A" w:rsidRDefault="00000000">
            <w:r>
              <w:rPr>
                <w:i/>
                <w:iCs/>
                <w:color w:val="6C7280"/>
                <w:sz w:val="16"/>
                <w:szCs w:val="16"/>
              </w:rPr>
              <w:t>Insert role</w:t>
            </w:r>
          </w:p>
        </w:tc>
        <w:tc>
          <w:tcPr>
            <w:tcW w:w="1400" w:type="dxa"/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246DDFA0" w14:textId="77777777" w:rsidR="005B175A" w:rsidRDefault="00000000">
            <w:r>
              <w:rPr>
                <w:i/>
                <w:iCs/>
                <w:color w:val="6C7280"/>
                <w:sz w:val="16"/>
                <w:szCs w:val="16"/>
              </w:rPr>
              <w:t>Insert site</w:t>
            </w:r>
          </w:p>
        </w:tc>
        <w:tc>
          <w:tcPr>
            <w:tcW w:w="1866" w:type="dxa"/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2628B240" w14:textId="77777777" w:rsidR="005B175A" w:rsidRDefault="00000000">
            <w:r>
              <w:rPr>
                <w:i/>
                <w:iCs/>
                <w:color w:val="6C7280"/>
                <w:sz w:val="16"/>
                <w:szCs w:val="16"/>
              </w:rPr>
              <w:t>Audit ref / Matrix / Direct</w:t>
            </w:r>
          </w:p>
        </w:tc>
        <w:tc>
          <w:tcPr>
            <w:tcW w:w="1900" w:type="dxa"/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024B12C7" w14:textId="77777777" w:rsidR="005B175A" w:rsidRDefault="00000000">
            <w:r>
              <w:rPr>
                <w:i/>
                <w:iCs/>
                <w:color w:val="6C7280"/>
                <w:sz w:val="16"/>
                <w:szCs w:val="16"/>
              </w:rPr>
              <w:t>Insert number or names</w:t>
            </w:r>
          </w:p>
        </w:tc>
        <w:tc>
          <w:tcPr>
            <w:tcW w:w="1900" w:type="dxa"/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151C0163" w14:textId="77777777" w:rsidR="005B175A" w:rsidRDefault="00000000">
            <w:r>
              <w:rPr>
                <w:i/>
                <w:iCs/>
                <w:color w:val="6C7280"/>
                <w:sz w:val="16"/>
                <w:szCs w:val="16"/>
              </w:rPr>
              <w:t>Safety-critical / Regulatory / Operational / Efficiency</w:t>
            </w:r>
          </w:p>
        </w:tc>
      </w:tr>
      <w:tr w:rsidR="005B175A" w14:paraId="0CB1FD8F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shd w:val="clear" w:color="auto" w:fill="F5F5F5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08AD0B8D" w14:textId="77777777" w:rsidR="005B175A" w:rsidRDefault="00000000">
            <w:r>
              <w:rPr>
                <w:i/>
                <w:iCs/>
                <w:color w:val="6C7280"/>
                <w:sz w:val="16"/>
                <w:szCs w:val="16"/>
              </w:rPr>
              <w:t>Insert gap</w:t>
            </w:r>
          </w:p>
        </w:tc>
        <w:tc>
          <w:tcPr>
            <w:tcW w:w="1400" w:type="dxa"/>
            <w:shd w:val="clear" w:color="auto" w:fill="F5F5F5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71A0C3D0" w14:textId="77777777" w:rsidR="005B175A" w:rsidRDefault="00000000">
            <w:r>
              <w:rPr>
                <w:i/>
                <w:iCs/>
                <w:color w:val="6C7280"/>
                <w:sz w:val="16"/>
                <w:szCs w:val="16"/>
              </w:rPr>
              <w:t>Insert role</w:t>
            </w:r>
          </w:p>
        </w:tc>
        <w:tc>
          <w:tcPr>
            <w:tcW w:w="1400" w:type="dxa"/>
            <w:shd w:val="clear" w:color="auto" w:fill="F5F5F5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3F84E71E" w14:textId="77777777" w:rsidR="005B175A" w:rsidRDefault="00000000">
            <w:r>
              <w:rPr>
                <w:i/>
                <w:iCs/>
                <w:color w:val="6C7280"/>
                <w:sz w:val="16"/>
                <w:szCs w:val="16"/>
              </w:rPr>
              <w:t>Insert site</w:t>
            </w:r>
          </w:p>
        </w:tc>
        <w:tc>
          <w:tcPr>
            <w:tcW w:w="1866" w:type="dxa"/>
            <w:shd w:val="clear" w:color="auto" w:fill="F5F5F5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68A33A98" w14:textId="77777777" w:rsidR="005B175A" w:rsidRDefault="00000000">
            <w:r>
              <w:rPr>
                <w:i/>
                <w:iCs/>
                <w:color w:val="6C7280"/>
                <w:sz w:val="16"/>
                <w:szCs w:val="16"/>
              </w:rPr>
              <w:t>Audit ref / Matrix / Direct</w:t>
            </w:r>
          </w:p>
        </w:tc>
        <w:tc>
          <w:tcPr>
            <w:tcW w:w="1900" w:type="dxa"/>
            <w:shd w:val="clear" w:color="auto" w:fill="F5F5F5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590BCB1C" w14:textId="77777777" w:rsidR="005B175A" w:rsidRDefault="00000000">
            <w:r>
              <w:rPr>
                <w:i/>
                <w:iCs/>
                <w:color w:val="6C7280"/>
                <w:sz w:val="16"/>
                <w:szCs w:val="16"/>
              </w:rPr>
              <w:t>Insert number or names</w:t>
            </w:r>
          </w:p>
        </w:tc>
        <w:tc>
          <w:tcPr>
            <w:tcW w:w="1900" w:type="dxa"/>
            <w:shd w:val="clear" w:color="auto" w:fill="F5F5F5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347BCE9C" w14:textId="77777777" w:rsidR="005B175A" w:rsidRDefault="00000000">
            <w:r>
              <w:rPr>
                <w:i/>
                <w:iCs/>
                <w:color w:val="6C7280"/>
                <w:sz w:val="16"/>
                <w:szCs w:val="16"/>
              </w:rPr>
              <w:t>Safety-critical / Regulatory / Operational / Efficiency</w:t>
            </w:r>
          </w:p>
        </w:tc>
      </w:tr>
      <w:tr w:rsidR="005B175A" w14:paraId="65A60F9B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235903FC" w14:textId="77777777" w:rsidR="005B175A" w:rsidRDefault="00000000">
            <w:r>
              <w:rPr>
                <w:i/>
                <w:iCs/>
                <w:color w:val="6C7280"/>
                <w:sz w:val="16"/>
                <w:szCs w:val="16"/>
              </w:rPr>
              <w:t>Insert gap</w:t>
            </w:r>
          </w:p>
        </w:tc>
        <w:tc>
          <w:tcPr>
            <w:tcW w:w="1400" w:type="dxa"/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28FA9465" w14:textId="77777777" w:rsidR="005B175A" w:rsidRDefault="00000000">
            <w:r>
              <w:rPr>
                <w:i/>
                <w:iCs/>
                <w:color w:val="6C7280"/>
                <w:sz w:val="16"/>
                <w:szCs w:val="16"/>
              </w:rPr>
              <w:t>Insert role</w:t>
            </w:r>
          </w:p>
        </w:tc>
        <w:tc>
          <w:tcPr>
            <w:tcW w:w="1400" w:type="dxa"/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301BA2DC" w14:textId="77777777" w:rsidR="005B175A" w:rsidRDefault="00000000">
            <w:r>
              <w:rPr>
                <w:i/>
                <w:iCs/>
                <w:color w:val="6C7280"/>
                <w:sz w:val="16"/>
                <w:szCs w:val="16"/>
              </w:rPr>
              <w:t>Insert site</w:t>
            </w:r>
          </w:p>
        </w:tc>
        <w:tc>
          <w:tcPr>
            <w:tcW w:w="1866" w:type="dxa"/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2F43A64B" w14:textId="77777777" w:rsidR="005B175A" w:rsidRDefault="00000000">
            <w:r>
              <w:rPr>
                <w:i/>
                <w:iCs/>
                <w:color w:val="6C7280"/>
                <w:sz w:val="16"/>
                <w:szCs w:val="16"/>
              </w:rPr>
              <w:t>Audit ref / Matrix / Direct</w:t>
            </w:r>
          </w:p>
        </w:tc>
        <w:tc>
          <w:tcPr>
            <w:tcW w:w="1900" w:type="dxa"/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514F52F4" w14:textId="77777777" w:rsidR="005B175A" w:rsidRDefault="00000000">
            <w:r>
              <w:rPr>
                <w:i/>
                <w:iCs/>
                <w:color w:val="6C7280"/>
                <w:sz w:val="16"/>
                <w:szCs w:val="16"/>
              </w:rPr>
              <w:t>Insert number or names</w:t>
            </w:r>
          </w:p>
        </w:tc>
        <w:tc>
          <w:tcPr>
            <w:tcW w:w="1900" w:type="dxa"/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6B2E2DF5" w14:textId="77777777" w:rsidR="005B175A" w:rsidRDefault="00000000">
            <w:r>
              <w:rPr>
                <w:i/>
                <w:iCs/>
                <w:color w:val="6C7280"/>
                <w:sz w:val="16"/>
                <w:szCs w:val="16"/>
              </w:rPr>
              <w:t>Safety-critical / Regulatory / Operational / Efficiency</w:t>
            </w:r>
          </w:p>
        </w:tc>
      </w:tr>
      <w:tr w:rsidR="005B175A" w14:paraId="2CF385BA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shd w:val="clear" w:color="auto" w:fill="F5F5F5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2EB19409" w14:textId="77777777" w:rsidR="005B175A" w:rsidRDefault="00000000">
            <w:r>
              <w:rPr>
                <w:i/>
                <w:iCs/>
                <w:color w:val="6C7280"/>
                <w:sz w:val="16"/>
                <w:szCs w:val="16"/>
              </w:rPr>
              <w:t>Insert gap</w:t>
            </w:r>
          </w:p>
        </w:tc>
        <w:tc>
          <w:tcPr>
            <w:tcW w:w="1400" w:type="dxa"/>
            <w:shd w:val="clear" w:color="auto" w:fill="F5F5F5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6D88F83B" w14:textId="77777777" w:rsidR="005B175A" w:rsidRDefault="00000000">
            <w:r>
              <w:rPr>
                <w:i/>
                <w:iCs/>
                <w:color w:val="6C7280"/>
                <w:sz w:val="16"/>
                <w:szCs w:val="16"/>
              </w:rPr>
              <w:t>Insert role</w:t>
            </w:r>
          </w:p>
        </w:tc>
        <w:tc>
          <w:tcPr>
            <w:tcW w:w="1400" w:type="dxa"/>
            <w:shd w:val="clear" w:color="auto" w:fill="F5F5F5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3AA7DCE8" w14:textId="77777777" w:rsidR="005B175A" w:rsidRDefault="00000000">
            <w:r>
              <w:rPr>
                <w:i/>
                <w:iCs/>
                <w:color w:val="6C7280"/>
                <w:sz w:val="16"/>
                <w:szCs w:val="16"/>
              </w:rPr>
              <w:t>Insert site</w:t>
            </w:r>
          </w:p>
        </w:tc>
        <w:tc>
          <w:tcPr>
            <w:tcW w:w="1866" w:type="dxa"/>
            <w:shd w:val="clear" w:color="auto" w:fill="F5F5F5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54D2724B" w14:textId="77777777" w:rsidR="005B175A" w:rsidRDefault="00000000">
            <w:r>
              <w:rPr>
                <w:i/>
                <w:iCs/>
                <w:color w:val="6C7280"/>
                <w:sz w:val="16"/>
                <w:szCs w:val="16"/>
              </w:rPr>
              <w:t>Audit ref / Matrix / Direct</w:t>
            </w:r>
          </w:p>
        </w:tc>
        <w:tc>
          <w:tcPr>
            <w:tcW w:w="1900" w:type="dxa"/>
            <w:shd w:val="clear" w:color="auto" w:fill="F5F5F5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28778210" w14:textId="77777777" w:rsidR="005B175A" w:rsidRDefault="00000000">
            <w:r>
              <w:rPr>
                <w:i/>
                <w:iCs/>
                <w:color w:val="6C7280"/>
                <w:sz w:val="16"/>
                <w:szCs w:val="16"/>
              </w:rPr>
              <w:t>Insert number or names</w:t>
            </w:r>
          </w:p>
        </w:tc>
        <w:tc>
          <w:tcPr>
            <w:tcW w:w="1900" w:type="dxa"/>
            <w:shd w:val="clear" w:color="auto" w:fill="F5F5F5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0BC558FC" w14:textId="77777777" w:rsidR="005B175A" w:rsidRDefault="00000000">
            <w:r>
              <w:rPr>
                <w:i/>
                <w:iCs/>
                <w:color w:val="6C7280"/>
                <w:sz w:val="16"/>
                <w:szCs w:val="16"/>
              </w:rPr>
              <w:t>Safety-critical / Regulatory / Operational / Efficiency</w:t>
            </w:r>
          </w:p>
        </w:tc>
      </w:tr>
      <w:tr w:rsidR="005B175A" w14:paraId="79B8CE98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155E03AB" w14:textId="77777777" w:rsidR="005B175A" w:rsidRDefault="00000000">
            <w:r>
              <w:rPr>
                <w:i/>
                <w:iCs/>
                <w:color w:val="6C7280"/>
                <w:sz w:val="16"/>
                <w:szCs w:val="16"/>
              </w:rPr>
              <w:t>Insert gap</w:t>
            </w:r>
          </w:p>
        </w:tc>
        <w:tc>
          <w:tcPr>
            <w:tcW w:w="1400" w:type="dxa"/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52BF7B74" w14:textId="77777777" w:rsidR="005B175A" w:rsidRDefault="00000000">
            <w:r>
              <w:rPr>
                <w:i/>
                <w:iCs/>
                <w:color w:val="6C7280"/>
                <w:sz w:val="16"/>
                <w:szCs w:val="16"/>
              </w:rPr>
              <w:t>Insert role</w:t>
            </w:r>
          </w:p>
        </w:tc>
        <w:tc>
          <w:tcPr>
            <w:tcW w:w="1400" w:type="dxa"/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16F00429" w14:textId="77777777" w:rsidR="005B175A" w:rsidRDefault="00000000">
            <w:r>
              <w:rPr>
                <w:i/>
                <w:iCs/>
                <w:color w:val="6C7280"/>
                <w:sz w:val="16"/>
                <w:szCs w:val="16"/>
              </w:rPr>
              <w:t>Insert site</w:t>
            </w:r>
          </w:p>
        </w:tc>
        <w:tc>
          <w:tcPr>
            <w:tcW w:w="1866" w:type="dxa"/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10DC4568" w14:textId="77777777" w:rsidR="005B175A" w:rsidRDefault="00000000">
            <w:r>
              <w:rPr>
                <w:i/>
                <w:iCs/>
                <w:color w:val="6C7280"/>
                <w:sz w:val="16"/>
                <w:szCs w:val="16"/>
              </w:rPr>
              <w:t>Audit ref / Matrix / Direct</w:t>
            </w:r>
          </w:p>
        </w:tc>
        <w:tc>
          <w:tcPr>
            <w:tcW w:w="1900" w:type="dxa"/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6D5F5635" w14:textId="77777777" w:rsidR="005B175A" w:rsidRDefault="00000000">
            <w:r>
              <w:rPr>
                <w:i/>
                <w:iCs/>
                <w:color w:val="6C7280"/>
                <w:sz w:val="16"/>
                <w:szCs w:val="16"/>
              </w:rPr>
              <w:t>Insert number or names</w:t>
            </w:r>
          </w:p>
        </w:tc>
        <w:tc>
          <w:tcPr>
            <w:tcW w:w="1900" w:type="dxa"/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7D7B2EA1" w14:textId="77777777" w:rsidR="005B175A" w:rsidRDefault="00000000">
            <w:r>
              <w:rPr>
                <w:i/>
                <w:iCs/>
                <w:color w:val="6C7280"/>
                <w:sz w:val="16"/>
                <w:szCs w:val="16"/>
              </w:rPr>
              <w:t>Safety-critical / Regulatory / Operational / Efficiency</w:t>
            </w:r>
          </w:p>
        </w:tc>
      </w:tr>
    </w:tbl>
    <w:p w14:paraId="41DAA404" w14:textId="77777777" w:rsidR="005B175A" w:rsidRDefault="00000000">
      <w:r>
        <w:br w:type="page"/>
      </w:r>
    </w:p>
    <w:p w14:paraId="7BD2FE99" w14:textId="77777777" w:rsidR="005B175A" w:rsidRDefault="00000000">
      <w:pPr>
        <w:pStyle w:val="Heading2"/>
        <w:spacing w:before="400" w:after="200"/>
      </w:pPr>
      <w:r>
        <w:rPr>
          <w:b/>
          <w:bCs/>
          <w:color w:val="3C325C"/>
          <w:sz w:val="28"/>
          <w:szCs w:val="28"/>
        </w:rPr>
        <w:lastRenderedPageBreak/>
        <w:t>Section 3 — Consequence-Weighted Scoring</w:t>
      </w:r>
    </w:p>
    <w:p w14:paraId="687E28EB" w14:textId="77777777" w:rsidR="005B175A" w:rsidRDefault="00000000">
      <w:pPr>
        <w:spacing w:after="200" w:line="300" w:lineRule="auto"/>
      </w:pPr>
      <w:r>
        <w:t xml:space="preserve">This is the step a flat High/Medium/Low rating </w:t>
      </w:r>
      <w:proofErr w:type="gramStart"/>
      <w:r>
        <w:t>skips</w:t>
      </w:r>
      <w:proofErr w:type="gramEnd"/>
      <w:r>
        <w:t>. Score every gap from Section 2 against Severity and Likelihood separately, then multiply the two to get a Risk Score. This keeps a small, safety-critical gap from being outranked by a larger but low-consequence one.</w:t>
      </w:r>
    </w:p>
    <w:p w14:paraId="4AF4AA71" w14:textId="77777777" w:rsidR="005B175A" w:rsidRDefault="00000000">
      <w:pPr>
        <w:spacing w:after="120" w:line="300" w:lineRule="auto"/>
      </w:pPr>
      <w:r>
        <w:rPr>
          <w:b/>
          <w:bCs/>
          <w:sz w:val="20"/>
          <w:szCs w:val="20"/>
        </w:rPr>
        <w:t>Severity: what happens if this gap stays open?</w:t>
      </w:r>
    </w:p>
    <w:tbl>
      <w:tblPr>
        <w:tblW w:w="10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00"/>
        <w:gridCol w:w="7866"/>
      </w:tblGrid>
      <w:tr w:rsidR="005B175A" w14:paraId="2AB8784B" w14:textId="77777777">
        <w:tblPrEx>
          <w:tblCellMar>
            <w:top w:w="0" w:type="dxa"/>
            <w:bottom w:w="0" w:type="dxa"/>
          </w:tblCellMar>
        </w:tblPrEx>
        <w:tc>
          <w:tcPr>
            <w:tcW w:w="2600" w:type="dxa"/>
            <w:shd w:val="clear" w:color="auto" w:fill="3C325C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273BA08C" w14:textId="77777777" w:rsidR="005B175A" w:rsidRDefault="00000000">
            <w:r>
              <w:rPr>
                <w:b/>
                <w:bCs/>
                <w:color w:val="FFFFFF"/>
                <w:sz w:val="18"/>
                <w:szCs w:val="18"/>
              </w:rPr>
              <w:t>4 — Critical</w:t>
            </w:r>
          </w:p>
        </w:tc>
        <w:tc>
          <w:tcPr>
            <w:tcW w:w="7866" w:type="dxa"/>
            <w:shd w:val="clear" w:color="auto" w:fill="F5F5F5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358AD920" w14:textId="77777777" w:rsidR="005B175A" w:rsidRDefault="00000000">
            <w:r>
              <w:rPr>
                <w:sz w:val="18"/>
                <w:szCs w:val="18"/>
              </w:rPr>
              <w:t>Safety-critical or immediate legal/regulatory exposure if the gap causes an incident or breach</w:t>
            </w:r>
          </w:p>
        </w:tc>
      </w:tr>
      <w:tr w:rsidR="005B175A" w14:paraId="6FE4820B" w14:textId="77777777">
        <w:tblPrEx>
          <w:tblCellMar>
            <w:top w:w="0" w:type="dxa"/>
            <w:bottom w:w="0" w:type="dxa"/>
          </w:tblCellMar>
        </w:tblPrEx>
        <w:tc>
          <w:tcPr>
            <w:tcW w:w="2600" w:type="dxa"/>
            <w:shd w:val="clear" w:color="auto" w:fill="3C325C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01EB9CA8" w14:textId="77777777" w:rsidR="005B175A" w:rsidRDefault="00000000">
            <w:r>
              <w:rPr>
                <w:b/>
                <w:bCs/>
                <w:color w:val="FFFFFF"/>
                <w:sz w:val="18"/>
                <w:szCs w:val="18"/>
              </w:rPr>
              <w:t>3 — High</w:t>
            </w:r>
          </w:p>
        </w:tc>
        <w:tc>
          <w:tcPr>
            <w:tcW w:w="7866" w:type="dxa"/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46E5907A" w14:textId="77777777" w:rsidR="005B175A" w:rsidRDefault="00000000">
            <w:r>
              <w:rPr>
                <w:sz w:val="18"/>
                <w:szCs w:val="18"/>
              </w:rPr>
              <w:t>Direct compliance risk or significant operational disruption, but not immediately safety-critical</w:t>
            </w:r>
          </w:p>
        </w:tc>
      </w:tr>
      <w:tr w:rsidR="005B175A" w14:paraId="7C44C5B0" w14:textId="77777777">
        <w:tblPrEx>
          <w:tblCellMar>
            <w:top w:w="0" w:type="dxa"/>
            <w:bottom w:w="0" w:type="dxa"/>
          </w:tblCellMar>
        </w:tblPrEx>
        <w:tc>
          <w:tcPr>
            <w:tcW w:w="2600" w:type="dxa"/>
            <w:shd w:val="clear" w:color="auto" w:fill="3C325C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2C5DDC27" w14:textId="77777777" w:rsidR="005B175A" w:rsidRDefault="00000000">
            <w:r>
              <w:rPr>
                <w:b/>
                <w:bCs/>
                <w:color w:val="FFFFFF"/>
                <w:sz w:val="18"/>
                <w:szCs w:val="18"/>
              </w:rPr>
              <w:t>2 — Moderate</w:t>
            </w:r>
          </w:p>
        </w:tc>
        <w:tc>
          <w:tcPr>
            <w:tcW w:w="7866" w:type="dxa"/>
            <w:shd w:val="clear" w:color="auto" w:fill="F5F5F5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27D39D42" w14:textId="77777777" w:rsidR="005B175A" w:rsidRDefault="00000000">
            <w:r>
              <w:rPr>
                <w:sz w:val="18"/>
                <w:szCs w:val="18"/>
              </w:rPr>
              <w:t>Operational inefficiency or service quality risk with limited downside if delayed</w:t>
            </w:r>
          </w:p>
        </w:tc>
      </w:tr>
      <w:tr w:rsidR="005B175A" w14:paraId="77A59295" w14:textId="77777777">
        <w:tblPrEx>
          <w:tblCellMar>
            <w:top w:w="0" w:type="dxa"/>
            <w:bottom w:w="0" w:type="dxa"/>
          </w:tblCellMar>
        </w:tblPrEx>
        <w:tc>
          <w:tcPr>
            <w:tcW w:w="2600" w:type="dxa"/>
            <w:shd w:val="clear" w:color="auto" w:fill="3C325C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7560F389" w14:textId="77777777" w:rsidR="005B175A" w:rsidRDefault="00000000">
            <w:r>
              <w:rPr>
                <w:b/>
                <w:bCs/>
                <w:color w:val="FFFFFF"/>
                <w:sz w:val="18"/>
                <w:szCs w:val="18"/>
              </w:rPr>
              <w:t>1 — Low</w:t>
            </w:r>
          </w:p>
        </w:tc>
        <w:tc>
          <w:tcPr>
            <w:tcW w:w="7866" w:type="dxa"/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236BBFB0" w14:textId="77777777" w:rsidR="005B175A" w:rsidRDefault="00000000">
            <w:r>
              <w:rPr>
                <w:sz w:val="18"/>
                <w:szCs w:val="18"/>
              </w:rPr>
              <w:t>Development or capability gap with no material compliance, safety or delivery consequence</w:t>
            </w:r>
          </w:p>
        </w:tc>
      </w:tr>
    </w:tbl>
    <w:p w14:paraId="25F5618E" w14:textId="77777777" w:rsidR="005B175A" w:rsidRDefault="005B175A">
      <w:pPr>
        <w:spacing w:after="250"/>
      </w:pPr>
    </w:p>
    <w:p w14:paraId="51AC4EFD" w14:textId="77777777" w:rsidR="005B175A" w:rsidRDefault="00000000">
      <w:pPr>
        <w:spacing w:after="120" w:line="300" w:lineRule="auto"/>
      </w:pPr>
      <w:r>
        <w:rPr>
          <w:b/>
          <w:bCs/>
          <w:sz w:val="20"/>
          <w:szCs w:val="20"/>
        </w:rPr>
        <w:t>Likelihood: how probable is it that this gap gets exposed?</w:t>
      </w:r>
    </w:p>
    <w:tbl>
      <w:tblPr>
        <w:tblW w:w="10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00"/>
        <w:gridCol w:w="7866"/>
      </w:tblGrid>
      <w:tr w:rsidR="005B175A" w14:paraId="60BEB1F5" w14:textId="77777777">
        <w:tblPrEx>
          <w:tblCellMar>
            <w:top w:w="0" w:type="dxa"/>
            <w:bottom w:w="0" w:type="dxa"/>
          </w:tblCellMar>
        </w:tblPrEx>
        <w:tc>
          <w:tcPr>
            <w:tcW w:w="2600" w:type="dxa"/>
            <w:shd w:val="clear" w:color="auto" w:fill="099260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5A5F27E9" w14:textId="77777777" w:rsidR="005B175A" w:rsidRDefault="00000000">
            <w:r>
              <w:rPr>
                <w:b/>
                <w:bCs/>
                <w:color w:val="FFFFFF"/>
                <w:sz w:val="18"/>
                <w:szCs w:val="18"/>
              </w:rPr>
              <w:t>4 — Almost certain</w:t>
            </w:r>
          </w:p>
        </w:tc>
        <w:tc>
          <w:tcPr>
            <w:tcW w:w="7866" w:type="dxa"/>
            <w:shd w:val="clear" w:color="auto" w:fill="F5F5F5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0F8AF3FC" w14:textId="77777777" w:rsidR="005B175A" w:rsidRDefault="00000000">
            <w:r>
              <w:rPr>
                <w:sz w:val="18"/>
                <w:szCs w:val="18"/>
              </w:rPr>
              <w:t>Gap is already affecting day-to-day operation or has caused a near-miss</w:t>
            </w:r>
          </w:p>
        </w:tc>
      </w:tr>
      <w:tr w:rsidR="005B175A" w14:paraId="124F3113" w14:textId="77777777">
        <w:tblPrEx>
          <w:tblCellMar>
            <w:top w:w="0" w:type="dxa"/>
            <w:bottom w:w="0" w:type="dxa"/>
          </w:tblCellMar>
        </w:tblPrEx>
        <w:tc>
          <w:tcPr>
            <w:tcW w:w="2600" w:type="dxa"/>
            <w:shd w:val="clear" w:color="auto" w:fill="099260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0EBDF2AD" w14:textId="77777777" w:rsidR="005B175A" w:rsidRDefault="00000000">
            <w:r>
              <w:rPr>
                <w:b/>
                <w:bCs/>
                <w:color w:val="FFFFFF"/>
                <w:sz w:val="18"/>
                <w:szCs w:val="18"/>
              </w:rPr>
              <w:t>3 — Likely</w:t>
            </w:r>
          </w:p>
        </w:tc>
        <w:tc>
          <w:tcPr>
            <w:tcW w:w="7866" w:type="dxa"/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28139531" w14:textId="77777777" w:rsidR="005B175A" w:rsidRDefault="00000000">
            <w:r>
              <w:rPr>
                <w:sz w:val="18"/>
                <w:szCs w:val="18"/>
              </w:rPr>
              <w:t>Gap will plausibly be exposed within the current operating conditions</w:t>
            </w:r>
          </w:p>
        </w:tc>
      </w:tr>
      <w:tr w:rsidR="005B175A" w14:paraId="31E99DF8" w14:textId="77777777">
        <w:tblPrEx>
          <w:tblCellMar>
            <w:top w:w="0" w:type="dxa"/>
            <w:bottom w:w="0" w:type="dxa"/>
          </w:tblCellMar>
        </w:tblPrEx>
        <w:tc>
          <w:tcPr>
            <w:tcW w:w="2600" w:type="dxa"/>
            <w:shd w:val="clear" w:color="auto" w:fill="099260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031A6931" w14:textId="77777777" w:rsidR="005B175A" w:rsidRDefault="00000000">
            <w:r>
              <w:rPr>
                <w:b/>
                <w:bCs/>
                <w:color w:val="FFFFFF"/>
                <w:sz w:val="18"/>
                <w:szCs w:val="18"/>
              </w:rPr>
              <w:t>2 — Possible</w:t>
            </w:r>
          </w:p>
        </w:tc>
        <w:tc>
          <w:tcPr>
            <w:tcW w:w="7866" w:type="dxa"/>
            <w:shd w:val="clear" w:color="auto" w:fill="F5F5F5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274234A0" w14:textId="77777777" w:rsidR="005B175A" w:rsidRDefault="00000000">
            <w:r>
              <w:rPr>
                <w:sz w:val="18"/>
                <w:szCs w:val="18"/>
              </w:rPr>
              <w:t>Gap could be exposed under specific circumstances, e.g. cover, absence, or a procedure change</w:t>
            </w:r>
          </w:p>
        </w:tc>
      </w:tr>
      <w:tr w:rsidR="005B175A" w14:paraId="620C117F" w14:textId="77777777">
        <w:tblPrEx>
          <w:tblCellMar>
            <w:top w:w="0" w:type="dxa"/>
            <w:bottom w:w="0" w:type="dxa"/>
          </w:tblCellMar>
        </w:tblPrEx>
        <w:tc>
          <w:tcPr>
            <w:tcW w:w="2600" w:type="dxa"/>
            <w:shd w:val="clear" w:color="auto" w:fill="099260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6A5DF447" w14:textId="77777777" w:rsidR="005B175A" w:rsidRDefault="00000000">
            <w:r>
              <w:rPr>
                <w:b/>
                <w:bCs/>
                <w:color w:val="FFFFFF"/>
                <w:sz w:val="18"/>
                <w:szCs w:val="18"/>
              </w:rPr>
              <w:t>1 — Unlikely</w:t>
            </w:r>
          </w:p>
        </w:tc>
        <w:tc>
          <w:tcPr>
            <w:tcW w:w="7866" w:type="dxa"/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3171490C" w14:textId="77777777" w:rsidR="005B175A" w:rsidRDefault="00000000">
            <w:r>
              <w:rPr>
                <w:sz w:val="18"/>
                <w:szCs w:val="18"/>
              </w:rPr>
              <w:t>Gap is technical or theoretical under current conditions</w:t>
            </w:r>
          </w:p>
        </w:tc>
      </w:tr>
    </w:tbl>
    <w:p w14:paraId="04082190" w14:textId="77777777" w:rsidR="005B175A" w:rsidRDefault="005B175A">
      <w:pPr>
        <w:spacing w:after="250"/>
      </w:pPr>
    </w:p>
    <w:p w14:paraId="46FC3E6B" w14:textId="77777777" w:rsidR="005B175A" w:rsidRDefault="00000000">
      <w:pPr>
        <w:spacing w:after="120" w:line="300" w:lineRule="auto"/>
      </w:pPr>
      <w:r>
        <w:rPr>
          <w:b/>
          <w:bCs/>
          <w:sz w:val="20"/>
          <w:szCs w:val="20"/>
        </w:rPr>
        <w:t>Risk Score = Severity × Likelihood. Use the bands below to sort gaps into a priority order.</w:t>
      </w:r>
    </w:p>
    <w:tbl>
      <w:tblPr>
        <w:tblW w:w="10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00"/>
        <w:gridCol w:w="2600"/>
        <w:gridCol w:w="5266"/>
      </w:tblGrid>
      <w:tr w:rsidR="005B175A" w14:paraId="4ECE3B52" w14:textId="77777777">
        <w:tblPrEx>
          <w:tblCellMar>
            <w:top w:w="0" w:type="dxa"/>
            <w:bottom w:w="0" w:type="dxa"/>
          </w:tblCellMar>
        </w:tblPrEx>
        <w:tc>
          <w:tcPr>
            <w:tcW w:w="2600" w:type="dxa"/>
            <w:shd w:val="clear" w:color="auto" w:fill="3C325C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55F3760C" w14:textId="77777777" w:rsidR="005B175A" w:rsidRDefault="00000000">
            <w:r>
              <w:rPr>
                <w:b/>
                <w:bCs/>
                <w:color w:val="FFFFFF"/>
                <w:sz w:val="18"/>
                <w:szCs w:val="18"/>
              </w:rPr>
              <w:t>Risk Score</w:t>
            </w:r>
          </w:p>
        </w:tc>
        <w:tc>
          <w:tcPr>
            <w:tcW w:w="2600" w:type="dxa"/>
            <w:shd w:val="clear" w:color="auto" w:fill="3C325C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780488C4" w14:textId="77777777" w:rsidR="005B175A" w:rsidRDefault="00000000">
            <w:r>
              <w:rPr>
                <w:b/>
                <w:bCs/>
                <w:color w:val="FFFFFF"/>
                <w:sz w:val="18"/>
                <w:szCs w:val="18"/>
              </w:rPr>
              <w:t>Priority Band</w:t>
            </w:r>
          </w:p>
        </w:tc>
        <w:tc>
          <w:tcPr>
            <w:tcW w:w="5266" w:type="dxa"/>
            <w:shd w:val="clear" w:color="auto" w:fill="3C325C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60FFC24F" w14:textId="77777777" w:rsidR="005B175A" w:rsidRDefault="00000000">
            <w:r>
              <w:rPr>
                <w:b/>
                <w:bCs/>
                <w:color w:val="FFFFFF"/>
                <w:sz w:val="18"/>
                <w:szCs w:val="18"/>
              </w:rPr>
              <w:t>What it means</w:t>
            </w:r>
          </w:p>
        </w:tc>
      </w:tr>
      <w:tr w:rsidR="005B175A" w14:paraId="3CBF0204" w14:textId="77777777">
        <w:tblPrEx>
          <w:tblCellMar>
            <w:top w:w="0" w:type="dxa"/>
            <w:bottom w:w="0" w:type="dxa"/>
          </w:tblCellMar>
        </w:tblPrEx>
        <w:tc>
          <w:tcPr>
            <w:tcW w:w="2600" w:type="dxa"/>
            <w:shd w:val="clear" w:color="auto" w:fill="F5F5F5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58C6A4D6" w14:textId="77777777" w:rsidR="005B175A" w:rsidRDefault="00000000">
            <w:r>
              <w:rPr>
                <w:b/>
                <w:bCs/>
                <w:sz w:val="18"/>
                <w:szCs w:val="18"/>
              </w:rPr>
              <w:t>12 – 16</w:t>
            </w:r>
          </w:p>
        </w:tc>
        <w:tc>
          <w:tcPr>
            <w:tcW w:w="2600" w:type="dxa"/>
            <w:shd w:val="clear" w:color="auto" w:fill="FFDBEB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57AE7CBC" w14:textId="77777777" w:rsidR="005B175A" w:rsidRDefault="00000000">
            <w:pPr>
              <w:jc w:val="center"/>
            </w:pPr>
            <w:r>
              <w:rPr>
                <w:b/>
                <w:bCs/>
                <w:color w:val="940239"/>
                <w:sz w:val="18"/>
                <w:szCs w:val="18"/>
              </w:rPr>
              <w:t>Critical</w:t>
            </w:r>
          </w:p>
        </w:tc>
        <w:tc>
          <w:tcPr>
            <w:tcW w:w="5266" w:type="dxa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5BF40DB7" w14:textId="77777777" w:rsidR="005B175A" w:rsidRDefault="00000000">
            <w:r>
              <w:rPr>
                <w:sz w:val="18"/>
                <w:szCs w:val="18"/>
              </w:rPr>
              <w:t>Action required immediately, restrict task if unresolved</w:t>
            </w:r>
          </w:p>
        </w:tc>
      </w:tr>
      <w:tr w:rsidR="005B175A" w14:paraId="42DB07ED" w14:textId="77777777">
        <w:tblPrEx>
          <w:tblCellMar>
            <w:top w:w="0" w:type="dxa"/>
            <w:bottom w:w="0" w:type="dxa"/>
          </w:tblCellMar>
        </w:tblPrEx>
        <w:tc>
          <w:tcPr>
            <w:tcW w:w="2600" w:type="dxa"/>
            <w:shd w:val="clear" w:color="auto" w:fill="F5F5F5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06BD39CF" w14:textId="77777777" w:rsidR="005B175A" w:rsidRDefault="00000000">
            <w:r>
              <w:rPr>
                <w:b/>
                <w:bCs/>
                <w:sz w:val="18"/>
                <w:szCs w:val="18"/>
              </w:rPr>
              <w:t>8 – 11</w:t>
            </w:r>
          </w:p>
        </w:tc>
        <w:tc>
          <w:tcPr>
            <w:tcW w:w="2600" w:type="dxa"/>
            <w:shd w:val="clear" w:color="auto" w:fill="FFECB1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245F7253" w14:textId="77777777" w:rsidR="005B175A" w:rsidRDefault="00000000">
            <w:pPr>
              <w:jc w:val="center"/>
            </w:pPr>
            <w:r>
              <w:rPr>
                <w:b/>
                <w:bCs/>
                <w:color w:val="DD9A00"/>
                <w:sz w:val="18"/>
                <w:szCs w:val="18"/>
              </w:rPr>
              <w:t>High</w:t>
            </w:r>
          </w:p>
        </w:tc>
        <w:tc>
          <w:tcPr>
            <w:tcW w:w="5266" w:type="dxa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7CB18F7F" w14:textId="77777777" w:rsidR="005B175A" w:rsidRDefault="00000000">
            <w:r>
              <w:rPr>
                <w:sz w:val="18"/>
                <w:szCs w:val="18"/>
              </w:rPr>
              <w:t>Action within current review cycle, close before next audit</w:t>
            </w:r>
          </w:p>
        </w:tc>
      </w:tr>
      <w:tr w:rsidR="005B175A" w14:paraId="6B7527EB" w14:textId="77777777">
        <w:tblPrEx>
          <w:tblCellMar>
            <w:top w:w="0" w:type="dxa"/>
            <w:bottom w:w="0" w:type="dxa"/>
          </w:tblCellMar>
        </w:tblPrEx>
        <w:tc>
          <w:tcPr>
            <w:tcW w:w="2600" w:type="dxa"/>
            <w:shd w:val="clear" w:color="auto" w:fill="F5F5F5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67CBF4A0" w14:textId="77777777" w:rsidR="005B175A" w:rsidRDefault="00000000">
            <w:r>
              <w:rPr>
                <w:b/>
                <w:bCs/>
                <w:sz w:val="18"/>
                <w:szCs w:val="18"/>
              </w:rPr>
              <w:t>4 – 7</w:t>
            </w:r>
          </w:p>
        </w:tc>
        <w:tc>
          <w:tcPr>
            <w:tcW w:w="2600" w:type="dxa"/>
            <w:shd w:val="clear" w:color="auto" w:fill="CFF2E4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16747CB0" w14:textId="77777777" w:rsidR="005B175A" w:rsidRDefault="00000000">
            <w:pPr>
              <w:jc w:val="center"/>
            </w:pPr>
            <w:r>
              <w:rPr>
                <w:b/>
                <w:bCs/>
                <w:color w:val="099260"/>
                <w:sz w:val="18"/>
                <w:szCs w:val="18"/>
              </w:rPr>
              <w:t>Medium</w:t>
            </w:r>
          </w:p>
        </w:tc>
        <w:tc>
          <w:tcPr>
            <w:tcW w:w="5266" w:type="dxa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0DE02842" w14:textId="77777777" w:rsidR="005B175A" w:rsidRDefault="00000000">
            <w:r>
              <w:rPr>
                <w:sz w:val="18"/>
                <w:szCs w:val="18"/>
              </w:rPr>
              <w:t>Schedule within the next training cycle</w:t>
            </w:r>
          </w:p>
        </w:tc>
      </w:tr>
      <w:tr w:rsidR="005B175A" w14:paraId="5E6022FD" w14:textId="77777777">
        <w:tblPrEx>
          <w:tblCellMar>
            <w:top w:w="0" w:type="dxa"/>
            <w:bottom w:w="0" w:type="dxa"/>
          </w:tblCellMar>
        </w:tblPrEx>
        <w:tc>
          <w:tcPr>
            <w:tcW w:w="2600" w:type="dxa"/>
            <w:shd w:val="clear" w:color="auto" w:fill="F5F5F5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08894834" w14:textId="77777777" w:rsidR="005B175A" w:rsidRDefault="00000000">
            <w:r>
              <w:rPr>
                <w:b/>
                <w:bCs/>
                <w:sz w:val="18"/>
                <w:szCs w:val="18"/>
              </w:rPr>
              <w:t>1 – 3</w:t>
            </w:r>
          </w:p>
        </w:tc>
        <w:tc>
          <w:tcPr>
            <w:tcW w:w="2600" w:type="dxa"/>
            <w:shd w:val="clear" w:color="auto" w:fill="F5F5F5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15A3A0AD" w14:textId="77777777" w:rsidR="005B175A" w:rsidRDefault="00000000">
            <w:pPr>
              <w:jc w:val="center"/>
            </w:pPr>
            <w:r>
              <w:rPr>
                <w:b/>
                <w:bCs/>
                <w:color w:val="6C7280"/>
                <w:sz w:val="18"/>
                <w:szCs w:val="18"/>
              </w:rPr>
              <w:t>Low</w:t>
            </w:r>
          </w:p>
        </w:tc>
        <w:tc>
          <w:tcPr>
            <w:tcW w:w="5266" w:type="dxa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4157BFA6" w14:textId="77777777" w:rsidR="005B175A" w:rsidRDefault="00000000">
            <w:r>
              <w:rPr>
                <w:sz w:val="18"/>
                <w:szCs w:val="18"/>
              </w:rPr>
              <w:t>Monitor, no immediate action required</w:t>
            </w:r>
          </w:p>
        </w:tc>
      </w:tr>
    </w:tbl>
    <w:p w14:paraId="292B1C07" w14:textId="77777777" w:rsidR="005B175A" w:rsidRDefault="00000000">
      <w:r>
        <w:br w:type="page"/>
      </w:r>
    </w:p>
    <w:p w14:paraId="75DF0365" w14:textId="77777777" w:rsidR="005B175A" w:rsidRDefault="00000000">
      <w:pPr>
        <w:pStyle w:val="Heading2"/>
        <w:spacing w:before="400" w:after="200"/>
      </w:pPr>
      <w:r>
        <w:rPr>
          <w:b/>
          <w:bCs/>
          <w:color w:val="3C325C"/>
          <w:sz w:val="28"/>
          <w:szCs w:val="28"/>
        </w:rPr>
        <w:lastRenderedPageBreak/>
        <w:t xml:space="preserve">Section 4 — </w:t>
      </w:r>
      <w:proofErr w:type="spellStart"/>
      <w:r>
        <w:rPr>
          <w:b/>
          <w:bCs/>
          <w:color w:val="3C325C"/>
          <w:sz w:val="28"/>
          <w:szCs w:val="28"/>
        </w:rPr>
        <w:t>Prioritised</w:t>
      </w:r>
      <w:proofErr w:type="spellEnd"/>
      <w:r>
        <w:rPr>
          <w:b/>
          <w:bCs/>
          <w:color w:val="3C325C"/>
          <w:sz w:val="28"/>
          <w:szCs w:val="28"/>
        </w:rPr>
        <w:t xml:space="preserve"> Action Plan</w:t>
      </w:r>
    </w:p>
    <w:p w14:paraId="07922524" w14:textId="77777777" w:rsidR="005B175A" w:rsidRDefault="00000000">
      <w:pPr>
        <w:spacing w:after="200" w:line="300" w:lineRule="auto"/>
      </w:pPr>
      <w:r>
        <w:t xml:space="preserve">Carry over gaps in Risk Score order, highest first. Every gap that scores Medium or above needs a named owner and a cost estimate, an </w:t>
      </w:r>
      <w:proofErr w:type="spellStart"/>
      <w:r>
        <w:t>unresourced</w:t>
      </w:r>
      <w:proofErr w:type="spellEnd"/>
      <w:r>
        <w:t xml:space="preserve"> gap on a priority list is still just a list.</w:t>
      </w:r>
    </w:p>
    <w:tbl>
      <w:tblPr>
        <w:tblW w:w="10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7"/>
        <w:gridCol w:w="1434"/>
        <w:gridCol w:w="975"/>
        <w:gridCol w:w="1258"/>
        <w:gridCol w:w="1462"/>
        <w:gridCol w:w="1263"/>
        <w:gridCol w:w="1200"/>
        <w:gridCol w:w="1451"/>
        <w:gridCol w:w="726"/>
      </w:tblGrid>
      <w:tr w:rsidR="005B175A" w14:paraId="6CFA286D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shd w:val="clear" w:color="auto" w:fill="3C325C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0CA79BB1" w14:textId="77777777" w:rsidR="005B175A" w:rsidRDefault="00000000">
            <w:r>
              <w:rPr>
                <w:b/>
                <w:bCs/>
                <w:color w:val="FFFFFF"/>
                <w:sz w:val="15"/>
                <w:szCs w:val="15"/>
              </w:rPr>
              <w:t>Rank</w:t>
            </w:r>
          </w:p>
        </w:tc>
        <w:tc>
          <w:tcPr>
            <w:tcW w:w="1500" w:type="dxa"/>
            <w:shd w:val="clear" w:color="auto" w:fill="3C325C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150C7EF7" w14:textId="77777777" w:rsidR="005B175A" w:rsidRDefault="00000000">
            <w:r>
              <w:rPr>
                <w:b/>
                <w:bCs/>
                <w:color w:val="FFFFFF"/>
                <w:sz w:val="15"/>
                <w:szCs w:val="15"/>
              </w:rPr>
              <w:t>Gap</w:t>
            </w:r>
          </w:p>
        </w:tc>
        <w:tc>
          <w:tcPr>
            <w:tcW w:w="1000" w:type="dxa"/>
            <w:shd w:val="clear" w:color="auto" w:fill="3C325C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1B6F7CE9" w14:textId="77777777" w:rsidR="005B175A" w:rsidRDefault="00000000">
            <w:r>
              <w:rPr>
                <w:b/>
                <w:bCs/>
                <w:color w:val="FFFFFF"/>
                <w:sz w:val="15"/>
                <w:szCs w:val="15"/>
              </w:rPr>
              <w:t>Risk Score</w:t>
            </w:r>
          </w:p>
        </w:tc>
        <w:tc>
          <w:tcPr>
            <w:tcW w:w="1300" w:type="dxa"/>
            <w:shd w:val="clear" w:color="auto" w:fill="3C325C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1F17AC72" w14:textId="77777777" w:rsidR="005B175A" w:rsidRDefault="00000000">
            <w:r>
              <w:rPr>
                <w:b/>
                <w:bCs/>
                <w:color w:val="FFFFFF"/>
                <w:sz w:val="15"/>
                <w:szCs w:val="15"/>
              </w:rPr>
              <w:t>Owner</w:t>
            </w:r>
          </w:p>
        </w:tc>
        <w:tc>
          <w:tcPr>
            <w:tcW w:w="1500" w:type="dxa"/>
            <w:shd w:val="clear" w:color="auto" w:fill="3C325C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6A3F54EC" w14:textId="77777777" w:rsidR="005B175A" w:rsidRDefault="00000000">
            <w:r>
              <w:rPr>
                <w:b/>
                <w:bCs/>
                <w:color w:val="FFFFFF"/>
                <w:sz w:val="15"/>
                <w:szCs w:val="15"/>
              </w:rPr>
              <w:t>Action</w:t>
            </w:r>
          </w:p>
        </w:tc>
        <w:tc>
          <w:tcPr>
            <w:tcW w:w="1300" w:type="dxa"/>
            <w:shd w:val="clear" w:color="auto" w:fill="3C325C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1AA9D4D4" w14:textId="77777777" w:rsidR="005B175A" w:rsidRDefault="00000000">
            <w:r>
              <w:rPr>
                <w:b/>
                <w:bCs/>
                <w:color w:val="FFFFFF"/>
                <w:sz w:val="15"/>
                <w:szCs w:val="15"/>
              </w:rPr>
              <w:t>Cost to Close</w:t>
            </w:r>
          </w:p>
        </w:tc>
        <w:tc>
          <w:tcPr>
            <w:tcW w:w="1200" w:type="dxa"/>
            <w:shd w:val="clear" w:color="auto" w:fill="3C325C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00567C7F" w14:textId="77777777" w:rsidR="005B175A" w:rsidRDefault="00000000">
            <w:r>
              <w:rPr>
                <w:b/>
                <w:bCs/>
                <w:color w:val="FFFFFF"/>
                <w:sz w:val="15"/>
                <w:szCs w:val="15"/>
              </w:rPr>
              <w:t>Target Date</w:t>
            </w:r>
          </w:p>
        </w:tc>
        <w:tc>
          <w:tcPr>
            <w:tcW w:w="1466" w:type="dxa"/>
            <w:shd w:val="clear" w:color="auto" w:fill="3C325C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10F2BF73" w14:textId="77777777" w:rsidR="005B175A" w:rsidRDefault="00000000">
            <w:r>
              <w:rPr>
                <w:b/>
                <w:bCs/>
                <w:color w:val="FFFFFF"/>
                <w:sz w:val="15"/>
                <w:szCs w:val="15"/>
              </w:rPr>
              <w:t>Reassessment Trigger</w:t>
            </w:r>
          </w:p>
        </w:tc>
        <w:tc>
          <w:tcPr>
            <w:tcW w:w="700" w:type="dxa"/>
            <w:shd w:val="clear" w:color="auto" w:fill="3C325C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4BA751CE" w14:textId="77777777" w:rsidR="005B175A" w:rsidRDefault="00000000">
            <w:r>
              <w:rPr>
                <w:b/>
                <w:bCs/>
                <w:color w:val="FFFFFF"/>
                <w:sz w:val="15"/>
                <w:szCs w:val="15"/>
              </w:rPr>
              <w:t>Status</w:t>
            </w:r>
          </w:p>
        </w:tc>
      </w:tr>
      <w:tr w:rsidR="005B175A" w14:paraId="3576A010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shd w:val="clear" w:color="auto" w:fill="F5F5F5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53EDD2C9" w14:textId="77777777" w:rsidR="005B175A" w:rsidRDefault="00000000">
            <w:r>
              <w:rPr>
                <w:i/>
                <w:iCs/>
                <w:color w:val="6C7280"/>
                <w:sz w:val="15"/>
                <w:szCs w:val="15"/>
              </w:rPr>
              <w:t>1</w:t>
            </w:r>
          </w:p>
        </w:tc>
        <w:tc>
          <w:tcPr>
            <w:tcW w:w="1500" w:type="dxa"/>
            <w:shd w:val="clear" w:color="auto" w:fill="F5F5F5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65BC4627" w14:textId="77777777" w:rsidR="005B175A" w:rsidRDefault="00000000">
            <w:r>
              <w:rPr>
                <w:i/>
                <w:iCs/>
                <w:color w:val="6C7280"/>
                <w:sz w:val="15"/>
                <w:szCs w:val="15"/>
              </w:rPr>
              <w:t>Insert gap</w:t>
            </w:r>
          </w:p>
        </w:tc>
        <w:tc>
          <w:tcPr>
            <w:tcW w:w="1000" w:type="dxa"/>
            <w:shd w:val="clear" w:color="auto" w:fill="F5F5F5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02DC3DE8" w14:textId="77777777" w:rsidR="005B175A" w:rsidRDefault="00000000">
            <w:r>
              <w:rPr>
                <w:i/>
                <w:iCs/>
                <w:color w:val="6C7280"/>
                <w:sz w:val="15"/>
                <w:szCs w:val="15"/>
              </w:rPr>
              <w:t>S×L</w:t>
            </w:r>
          </w:p>
        </w:tc>
        <w:tc>
          <w:tcPr>
            <w:tcW w:w="1300" w:type="dxa"/>
            <w:shd w:val="clear" w:color="auto" w:fill="F5F5F5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563FAACC" w14:textId="77777777" w:rsidR="005B175A" w:rsidRDefault="00000000">
            <w:r>
              <w:rPr>
                <w:i/>
                <w:iCs/>
                <w:color w:val="6C7280"/>
                <w:sz w:val="15"/>
                <w:szCs w:val="15"/>
              </w:rPr>
              <w:t>Insert owner</w:t>
            </w:r>
          </w:p>
        </w:tc>
        <w:tc>
          <w:tcPr>
            <w:tcW w:w="1500" w:type="dxa"/>
            <w:shd w:val="clear" w:color="auto" w:fill="F5F5F5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638832D2" w14:textId="77777777" w:rsidR="005B175A" w:rsidRDefault="00000000">
            <w:r>
              <w:rPr>
                <w:i/>
                <w:iCs/>
                <w:color w:val="6C7280"/>
                <w:sz w:val="15"/>
                <w:szCs w:val="15"/>
              </w:rPr>
              <w:t>Training / Supervision / Restriction / Hire</w:t>
            </w:r>
          </w:p>
        </w:tc>
        <w:tc>
          <w:tcPr>
            <w:tcW w:w="1300" w:type="dxa"/>
            <w:shd w:val="clear" w:color="auto" w:fill="F5F5F5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7B12838B" w14:textId="77777777" w:rsidR="005B175A" w:rsidRDefault="00000000">
            <w:r>
              <w:rPr>
                <w:i/>
                <w:iCs/>
                <w:color w:val="6C7280"/>
                <w:sz w:val="15"/>
                <w:szCs w:val="15"/>
              </w:rPr>
              <w:t>Insert £ estimate</w:t>
            </w:r>
          </w:p>
        </w:tc>
        <w:tc>
          <w:tcPr>
            <w:tcW w:w="1200" w:type="dxa"/>
            <w:shd w:val="clear" w:color="auto" w:fill="F5F5F5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104D62DC" w14:textId="77777777" w:rsidR="005B175A" w:rsidRDefault="00000000">
            <w:r>
              <w:rPr>
                <w:i/>
                <w:iCs/>
                <w:color w:val="6C7280"/>
                <w:sz w:val="15"/>
                <w:szCs w:val="15"/>
              </w:rPr>
              <w:t>DD/MM/YYYY</w:t>
            </w:r>
          </w:p>
        </w:tc>
        <w:tc>
          <w:tcPr>
            <w:tcW w:w="1466" w:type="dxa"/>
            <w:shd w:val="clear" w:color="auto" w:fill="F5F5F5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03D6530A" w14:textId="77777777" w:rsidR="005B175A" w:rsidRDefault="00000000">
            <w:r>
              <w:rPr>
                <w:i/>
                <w:iCs/>
                <w:color w:val="6C7280"/>
                <w:sz w:val="15"/>
                <w:szCs w:val="15"/>
              </w:rPr>
              <w:t>Insert event trigger</w:t>
            </w:r>
          </w:p>
        </w:tc>
        <w:tc>
          <w:tcPr>
            <w:tcW w:w="700" w:type="dxa"/>
            <w:shd w:val="clear" w:color="auto" w:fill="F5F5F5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503C5430" w14:textId="77777777" w:rsidR="005B175A" w:rsidRDefault="00000000">
            <w:r>
              <w:rPr>
                <w:i/>
                <w:iCs/>
                <w:color w:val="6C7280"/>
                <w:sz w:val="15"/>
                <w:szCs w:val="15"/>
              </w:rPr>
              <w:t>Open</w:t>
            </w:r>
          </w:p>
        </w:tc>
      </w:tr>
      <w:tr w:rsidR="005B175A" w14:paraId="745A6C55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22E74B7F" w14:textId="77777777" w:rsidR="005B175A" w:rsidRDefault="00000000">
            <w:r>
              <w:rPr>
                <w:i/>
                <w:iCs/>
                <w:color w:val="6C7280"/>
                <w:sz w:val="15"/>
                <w:szCs w:val="15"/>
              </w:rPr>
              <w:t>1</w:t>
            </w:r>
          </w:p>
        </w:tc>
        <w:tc>
          <w:tcPr>
            <w:tcW w:w="1500" w:type="dxa"/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1E481E21" w14:textId="77777777" w:rsidR="005B175A" w:rsidRDefault="00000000">
            <w:r>
              <w:rPr>
                <w:i/>
                <w:iCs/>
                <w:color w:val="6C7280"/>
                <w:sz w:val="15"/>
                <w:szCs w:val="15"/>
              </w:rPr>
              <w:t>Insert gap</w:t>
            </w:r>
          </w:p>
        </w:tc>
        <w:tc>
          <w:tcPr>
            <w:tcW w:w="1000" w:type="dxa"/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4FB8AD68" w14:textId="77777777" w:rsidR="005B175A" w:rsidRDefault="00000000">
            <w:r>
              <w:rPr>
                <w:i/>
                <w:iCs/>
                <w:color w:val="6C7280"/>
                <w:sz w:val="15"/>
                <w:szCs w:val="15"/>
              </w:rPr>
              <w:t>S×L</w:t>
            </w:r>
          </w:p>
        </w:tc>
        <w:tc>
          <w:tcPr>
            <w:tcW w:w="1300" w:type="dxa"/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7AE14B50" w14:textId="77777777" w:rsidR="005B175A" w:rsidRDefault="00000000">
            <w:r>
              <w:rPr>
                <w:i/>
                <w:iCs/>
                <w:color w:val="6C7280"/>
                <w:sz w:val="15"/>
                <w:szCs w:val="15"/>
              </w:rPr>
              <w:t>Insert owner</w:t>
            </w:r>
          </w:p>
        </w:tc>
        <w:tc>
          <w:tcPr>
            <w:tcW w:w="1500" w:type="dxa"/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301348C7" w14:textId="77777777" w:rsidR="005B175A" w:rsidRDefault="00000000">
            <w:r>
              <w:rPr>
                <w:i/>
                <w:iCs/>
                <w:color w:val="6C7280"/>
                <w:sz w:val="15"/>
                <w:szCs w:val="15"/>
              </w:rPr>
              <w:t>Training / Supervision / Restriction / Hire</w:t>
            </w:r>
          </w:p>
        </w:tc>
        <w:tc>
          <w:tcPr>
            <w:tcW w:w="1300" w:type="dxa"/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6EDBD8C6" w14:textId="77777777" w:rsidR="005B175A" w:rsidRDefault="00000000">
            <w:r>
              <w:rPr>
                <w:i/>
                <w:iCs/>
                <w:color w:val="6C7280"/>
                <w:sz w:val="15"/>
                <w:szCs w:val="15"/>
              </w:rPr>
              <w:t>Insert £ estimate</w:t>
            </w:r>
          </w:p>
        </w:tc>
        <w:tc>
          <w:tcPr>
            <w:tcW w:w="1200" w:type="dxa"/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03182602" w14:textId="77777777" w:rsidR="005B175A" w:rsidRDefault="00000000">
            <w:r>
              <w:rPr>
                <w:i/>
                <w:iCs/>
                <w:color w:val="6C7280"/>
                <w:sz w:val="15"/>
                <w:szCs w:val="15"/>
              </w:rPr>
              <w:t>DD/MM/YYYY</w:t>
            </w:r>
          </w:p>
        </w:tc>
        <w:tc>
          <w:tcPr>
            <w:tcW w:w="1466" w:type="dxa"/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5076DACA" w14:textId="77777777" w:rsidR="005B175A" w:rsidRDefault="00000000">
            <w:r>
              <w:rPr>
                <w:i/>
                <w:iCs/>
                <w:color w:val="6C7280"/>
                <w:sz w:val="15"/>
                <w:szCs w:val="15"/>
              </w:rPr>
              <w:t>Insert event trigger</w:t>
            </w:r>
          </w:p>
        </w:tc>
        <w:tc>
          <w:tcPr>
            <w:tcW w:w="700" w:type="dxa"/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7AB45CD6" w14:textId="77777777" w:rsidR="005B175A" w:rsidRDefault="00000000">
            <w:r>
              <w:rPr>
                <w:i/>
                <w:iCs/>
                <w:color w:val="6C7280"/>
                <w:sz w:val="15"/>
                <w:szCs w:val="15"/>
              </w:rPr>
              <w:t>Open</w:t>
            </w:r>
          </w:p>
        </w:tc>
      </w:tr>
      <w:tr w:rsidR="005B175A" w14:paraId="259E1D5B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shd w:val="clear" w:color="auto" w:fill="F5F5F5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4BFAFCFA" w14:textId="77777777" w:rsidR="005B175A" w:rsidRDefault="00000000">
            <w:r>
              <w:rPr>
                <w:i/>
                <w:iCs/>
                <w:color w:val="6C7280"/>
                <w:sz w:val="15"/>
                <w:szCs w:val="15"/>
              </w:rPr>
              <w:t>1</w:t>
            </w:r>
          </w:p>
        </w:tc>
        <w:tc>
          <w:tcPr>
            <w:tcW w:w="1500" w:type="dxa"/>
            <w:shd w:val="clear" w:color="auto" w:fill="F5F5F5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76C7E5A6" w14:textId="77777777" w:rsidR="005B175A" w:rsidRDefault="00000000">
            <w:r>
              <w:rPr>
                <w:i/>
                <w:iCs/>
                <w:color w:val="6C7280"/>
                <w:sz w:val="15"/>
                <w:szCs w:val="15"/>
              </w:rPr>
              <w:t>Insert gap</w:t>
            </w:r>
          </w:p>
        </w:tc>
        <w:tc>
          <w:tcPr>
            <w:tcW w:w="1000" w:type="dxa"/>
            <w:shd w:val="clear" w:color="auto" w:fill="F5F5F5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6DC2018B" w14:textId="77777777" w:rsidR="005B175A" w:rsidRDefault="00000000">
            <w:r>
              <w:rPr>
                <w:i/>
                <w:iCs/>
                <w:color w:val="6C7280"/>
                <w:sz w:val="15"/>
                <w:szCs w:val="15"/>
              </w:rPr>
              <w:t>S×L</w:t>
            </w:r>
          </w:p>
        </w:tc>
        <w:tc>
          <w:tcPr>
            <w:tcW w:w="1300" w:type="dxa"/>
            <w:shd w:val="clear" w:color="auto" w:fill="F5F5F5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46C23572" w14:textId="77777777" w:rsidR="005B175A" w:rsidRDefault="00000000">
            <w:r>
              <w:rPr>
                <w:i/>
                <w:iCs/>
                <w:color w:val="6C7280"/>
                <w:sz w:val="15"/>
                <w:szCs w:val="15"/>
              </w:rPr>
              <w:t>Insert owner</w:t>
            </w:r>
          </w:p>
        </w:tc>
        <w:tc>
          <w:tcPr>
            <w:tcW w:w="1500" w:type="dxa"/>
            <w:shd w:val="clear" w:color="auto" w:fill="F5F5F5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23892B4F" w14:textId="77777777" w:rsidR="005B175A" w:rsidRDefault="00000000">
            <w:r>
              <w:rPr>
                <w:i/>
                <w:iCs/>
                <w:color w:val="6C7280"/>
                <w:sz w:val="15"/>
                <w:szCs w:val="15"/>
              </w:rPr>
              <w:t>Training / Supervision / Restriction / Hire</w:t>
            </w:r>
          </w:p>
        </w:tc>
        <w:tc>
          <w:tcPr>
            <w:tcW w:w="1300" w:type="dxa"/>
            <w:shd w:val="clear" w:color="auto" w:fill="F5F5F5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604F47D2" w14:textId="77777777" w:rsidR="005B175A" w:rsidRDefault="00000000">
            <w:r>
              <w:rPr>
                <w:i/>
                <w:iCs/>
                <w:color w:val="6C7280"/>
                <w:sz w:val="15"/>
                <w:szCs w:val="15"/>
              </w:rPr>
              <w:t>Insert £ estimate</w:t>
            </w:r>
          </w:p>
        </w:tc>
        <w:tc>
          <w:tcPr>
            <w:tcW w:w="1200" w:type="dxa"/>
            <w:shd w:val="clear" w:color="auto" w:fill="F5F5F5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5C832020" w14:textId="77777777" w:rsidR="005B175A" w:rsidRDefault="00000000">
            <w:r>
              <w:rPr>
                <w:i/>
                <w:iCs/>
                <w:color w:val="6C7280"/>
                <w:sz w:val="15"/>
                <w:szCs w:val="15"/>
              </w:rPr>
              <w:t>DD/MM/YYYY</w:t>
            </w:r>
          </w:p>
        </w:tc>
        <w:tc>
          <w:tcPr>
            <w:tcW w:w="1466" w:type="dxa"/>
            <w:shd w:val="clear" w:color="auto" w:fill="F5F5F5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2D74477D" w14:textId="77777777" w:rsidR="005B175A" w:rsidRDefault="00000000">
            <w:r>
              <w:rPr>
                <w:i/>
                <w:iCs/>
                <w:color w:val="6C7280"/>
                <w:sz w:val="15"/>
                <w:szCs w:val="15"/>
              </w:rPr>
              <w:t>Insert event trigger</w:t>
            </w:r>
          </w:p>
        </w:tc>
        <w:tc>
          <w:tcPr>
            <w:tcW w:w="700" w:type="dxa"/>
            <w:shd w:val="clear" w:color="auto" w:fill="F5F5F5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60E75469" w14:textId="77777777" w:rsidR="005B175A" w:rsidRDefault="00000000">
            <w:r>
              <w:rPr>
                <w:i/>
                <w:iCs/>
                <w:color w:val="6C7280"/>
                <w:sz w:val="15"/>
                <w:szCs w:val="15"/>
              </w:rPr>
              <w:t>Open</w:t>
            </w:r>
          </w:p>
        </w:tc>
      </w:tr>
      <w:tr w:rsidR="005B175A" w14:paraId="596DA3D7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3DD90466" w14:textId="77777777" w:rsidR="005B175A" w:rsidRDefault="00000000">
            <w:r>
              <w:rPr>
                <w:i/>
                <w:iCs/>
                <w:color w:val="6C7280"/>
                <w:sz w:val="15"/>
                <w:szCs w:val="15"/>
              </w:rPr>
              <w:t>1</w:t>
            </w:r>
          </w:p>
        </w:tc>
        <w:tc>
          <w:tcPr>
            <w:tcW w:w="1500" w:type="dxa"/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498A9CD0" w14:textId="77777777" w:rsidR="005B175A" w:rsidRDefault="00000000">
            <w:r>
              <w:rPr>
                <w:i/>
                <w:iCs/>
                <w:color w:val="6C7280"/>
                <w:sz w:val="15"/>
                <w:szCs w:val="15"/>
              </w:rPr>
              <w:t>Insert gap</w:t>
            </w:r>
          </w:p>
        </w:tc>
        <w:tc>
          <w:tcPr>
            <w:tcW w:w="1000" w:type="dxa"/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65AEB6A5" w14:textId="77777777" w:rsidR="005B175A" w:rsidRDefault="00000000">
            <w:r>
              <w:rPr>
                <w:i/>
                <w:iCs/>
                <w:color w:val="6C7280"/>
                <w:sz w:val="15"/>
                <w:szCs w:val="15"/>
              </w:rPr>
              <w:t>S×L</w:t>
            </w:r>
          </w:p>
        </w:tc>
        <w:tc>
          <w:tcPr>
            <w:tcW w:w="1300" w:type="dxa"/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7AA1C509" w14:textId="77777777" w:rsidR="005B175A" w:rsidRDefault="00000000">
            <w:r>
              <w:rPr>
                <w:i/>
                <w:iCs/>
                <w:color w:val="6C7280"/>
                <w:sz w:val="15"/>
                <w:szCs w:val="15"/>
              </w:rPr>
              <w:t>Insert owner</w:t>
            </w:r>
          </w:p>
        </w:tc>
        <w:tc>
          <w:tcPr>
            <w:tcW w:w="1500" w:type="dxa"/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2B10D618" w14:textId="77777777" w:rsidR="005B175A" w:rsidRDefault="00000000">
            <w:r>
              <w:rPr>
                <w:i/>
                <w:iCs/>
                <w:color w:val="6C7280"/>
                <w:sz w:val="15"/>
                <w:szCs w:val="15"/>
              </w:rPr>
              <w:t>Training / Supervision / Restriction / Hire</w:t>
            </w:r>
          </w:p>
        </w:tc>
        <w:tc>
          <w:tcPr>
            <w:tcW w:w="1300" w:type="dxa"/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3FF218E1" w14:textId="77777777" w:rsidR="005B175A" w:rsidRDefault="00000000">
            <w:r>
              <w:rPr>
                <w:i/>
                <w:iCs/>
                <w:color w:val="6C7280"/>
                <w:sz w:val="15"/>
                <w:szCs w:val="15"/>
              </w:rPr>
              <w:t>Insert £ estimate</w:t>
            </w:r>
          </w:p>
        </w:tc>
        <w:tc>
          <w:tcPr>
            <w:tcW w:w="1200" w:type="dxa"/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45B1587D" w14:textId="77777777" w:rsidR="005B175A" w:rsidRDefault="00000000">
            <w:r>
              <w:rPr>
                <w:i/>
                <w:iCs/>
                <w:color w:val="6C7280"/>
                <w:sz w:val="15"/>
                <w:szCs w:val="15"/>
              </w:rPr>
              <w:t>DD/MM/YYYY</w:t>
            </w:r>
          </w:p>
        </w:tc>
        <w:tc>
          <w:tcPr>
            <w:tcW w:w="1466" w:type="dxa"/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3F9C8AB4" w14:textId="77777777" w:rsidR="005B175A" w:rsidRDefault="00000000">
            <w:r>
              <w:rPr>
                <w:i/>
                <w:iCs/>
                <w:color w:val="6C7280"/>
                <w:sz w:val="15"/>
                <w:szCs w:val="15"/>
              </w:rPr>
              <w:t>Insert event trigger</w:t>
            </w:r>
          </w:p>
        </w:tc>
        <w:tc>
          <w:tcPr>
            <w:tcW w:w="700" w:type="dxa"/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7381E651" w14:textId="77777777" w:rsidR="005B175A" w:rsidRDefault="00000000">
            <w:r>
              <w:rPr>
                <w:i/>
                <w:iCs/>
                <w:color w:val="6C7280"/>
                <w:sz w:val="15"/>
                <w:szCs w:val="15"/>
              </w:rPr>
              <w:t>Open</w:t>
            </w:r>
          </w:p>
        </w:tc>
      </w:tr>
      <w:tr w:rsidR="005B175A" w14:paraId="2ADD8C60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shd w:val="clear" w:color="auto" w:fill="F5F5F5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5E335708" w14:textId="77777777" w:rsidR="005B175A" w:rsidRDefault="00000000">
            <w:r>
              <w:rPr>
                <w:i/>
                <w:iCs/>
                <w:color w:val="6C7280"/>
                <w:sz w:val="15"/>
                <w:szCs w:val="15"/>
              </w:rPr>
              <w:t>1</w:t>
            </w:r>
          </w:p>
        </w:tc>
        <w:tc>
          <w:tcPr>
            <w:tcW w:w="1500" w:type="dxa"/>
            <w:shd w:val="clear" w:color="auto" w:fill="F5F5F5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729EA545" w14:textId="77777777" w:rsidR="005B175A" w:rsidRDefault="00000000">
            <w:r>
              <w:rPr>
                <w:i/>
                <w:iCs/>
                <w:color w:val="6C7280"/>
                <w:sz w:val="15"/>
                <w:szCs w:val="15"/>
              </w:rPr>
              <w:t>Insert gap</w:t>
            </w:r>
          </w:p>
        </w:tc>
        <w:tc>
          <w:tcPr>
            <w:tcW w:w="1000" w:type="dxa"/>
            <w:shd w:val="clear" w:color="auto" w:fill="F5F5F5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4B374053" w14:textId="77777777" w:rsidR="005B175A" w:rsidRDefault="00000000">
            <w:r>
              <w:rPr>
                <w:i/>
                <w:iCs/>
                <w:color w:val="6C7280"/>
                <w:sz w:val="15"/>
                <w:szCs w:val="15"/>
              </w:rPr>
              <w:t>S×L</w:t>
            </w:r>
          </w:p>
        </w:tc>
        <w:tc>
          <w:tcPr>
            <w:tcW w:w="1300" w:type="dxa"/>
            <w:shd w:val="clear" w:color="auto" w:fill="F5F5F5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21AB9E86" w14:textId="77777777" w:rsidR="005B175A" w:rsidRDefault="00000000">
            <w:r>
              <w:rPr>
                <w:i/>
                <w:iCs/>
                <w:color w:val="6C7280"/>
                <w:sz w:val="15"/>
                <w:szCs w:val="15"/>
              </w:rPr>
              <w:t>Insert owner</w:t>
            </w:r>
          </w:p>
        </w:tc>
        <w:tc>
          <w:tcPr>
            <w:tcW w:w="1500" w:type="dxa"/>
            <w:shd w:val="clear" w:color="auto" w:fill="F5F5F5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4FED4382" w14:textId="77777777" w:rsidR="005B175A" w:rsidRDefault="00000000">
            <w:r>
              <w:rPr>
                <w:i/>
                <w:iCs/>
                <w:color w:val="6C7280"/>
                <w:sz w:val="15"/>
                <w:szCs w:val="15"/>
              </w:rPr>
              <w:t>Training / Supervision / Restriction / Hire</w:t>
            </w:r>
          </w:p>
        </w:tc>
        <w:tc>
          <w:tcPr>
            <w:tcW w:w="1300" w:type="dxa"/>
            <w:shd w:val="clear" w:color="auto" w:fill="F5F5F5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5C43C158" w14:textId="77777777" w:rsidR="005B175A" w:rsidRDefault="00000000">
            <w:r>
              <w:rPr>
                <w:i/>
                <w:iCs/>
                <w:color w:val="6C7280"/>
                <w:sz w:val="15"/>
                <w:szCs w:val="15"/>
              </w:rPr>
              <w:t>Insert £ estimate</w:t>
            </w:r>
          </w:p>
        </w:tc>
        <w:tc>
          <w:tcPr>
            <w:tcW w:w="1200" w:type="dxa"/>
            <w:shd w:val="clear" w:color="auto" w:fill="F5F5F5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2E5D351F" w14:textId="77777777" w:rsidR="005B175A" w:rsidRDefault="00000000">
            <w:r>
              <w:rPr>
                <w:i/>
                <w:iCs/>
                <w:color w:val="6C7280"/>
                <w:sz w:val="15"/>
                <w:szCs w:val="15"/>
              </w:rPr>
              <w:t>DD/MM/YYYY</w:t>
            </w:r>
          </w:p>
        </w:tc>
        <w:tc>
          <w:tcPr>
            <w:tcW w:w="1466" w:type="dxa"/>
            <w:shd w:val="clear" w:color="auto" w:fill="F5F5F5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48CBAC2B" w14:textId="77777777" w:rsidR="005B175A" w:rsidRDefault="00000000">
            <w:r>
              <w:rPr>
                <w:i/>
                <w:iCs/>
                <w:color w:val="6C7280"/>
                <w:sz w:val="15"/>
                <w:szCs w:val="15"/>
              </w:rPr>
              <w:t>Insert event trigger</w:t>
            </w:r>
          </w:p>
        </w:tc>
        <w:tc>
          <w:tcPr>
            <w:tcW w:w="700" w:type="dxa"/>
            <w:shd w:val="clear" w:color="auto" w:fill="F5F5F5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4898D985" w14:textId="77777777" w:rsidR="005B175A" w:rsidRDefault="00000000">
            <w:r>
              <w:rPr>
                <w:i/>
                <w:iCs/>
                <w:color w:val="6C7280"/>
                <w:sz w:val="15"/>
                <w:szCs w:val="15"/>
              </w:rPr>
              <w:t>Open</w:t>
            </w:r>
          </w:p>
        </w:tc>
      </w:tr>
      <w:tr w:rsidR="005B175A" w14:paraId="6BD42711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105EF62D" w14:textId="77777777" w:rsidR="005B175A" w:rsidRDefault="00000000">
            <w:r>
              <w:rPr>
                <w:i/>
                <w:iCs/>
                <w:color w:val="6C7280"/>
                <w:sz w:val="15"/>
                <w:szCs w:val="15"/>
              </w:rPr>
              <w:t>1</w:t>
            </w:r>
          </w:p>
        </w:tc>
        <w:tc>
          <w:tcPr>
            <w:tcW w:w="1500" w:type="dxa"/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2616D1C6" w14:textId="77777777" w:rsidR="005B175A" w:rsidRDefault="00000000">
            <w:r>
              <w:rPr>
                <w:i/>
                <w:iCs/>
                <w:color w:val="6C7280"/>
                <w:sz w:val="15"/>
                <w:szCs w:val="15"/>
              </w:rPr>
              <w:t>Insert gap</w:t>
            </w:r>
          </w:p>
        </w:tc>
        <w:tc>
          <w:tcPr>
            <w:tcW w:w="1000" w:type="dxa"/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547A5FF6" w14:textId="77777777" w:rsidR="005B175A" w:rsidRDefault="00000000">
            <w:r>
              <w:rPr>
                <w:i/>
                <w:iCs/>
                <w:color w:val="6C7280"/>
                <w:sz w:val="15"/>
                <w:szCs w:val="15"/>
              </w:rPr>
              <w:t>S×L</w:t>
            </w:r>
          </w:p>
        </w:tc>
        <w:tc>
          <w:tcPr>
            <w:tcW w:w="1300" w:type="dxa"/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75C041B2" w14:textId="77777777" w:rsidR="005B175A" w:rsidRDefault="00000000">
            <w:r>
              <w:rPr>
                <w:i/>
                <w:iCs/>
                <w:color w:val="6C7280"/>
                <w:sz w:val="15"/>
                <w:szCs w:val="15"/>
              </w:rPr>
              <w:t>Insert owner</w:t>
            </w:r>
          </w:p>
        </w:tc>
        <w:tc>
          <w:tcPr>
            <w:tcW w:w="1500" w:type="dxa"/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6BA547FE" w14:textId="77777777" w:rsidR="005B175A" w:rsidRDefault="00000000">
            <w:r>
              <w:rPr>
                <w:i/>
                <w:iCs/>
                <w:color w:val="6C7280"/>
                <w:sz w:val="15"/>
                <w:szCs w:val="15"/>
              </w:rPr>
              <w:t>Training / Supervision / Restriction / Hire</w:t>
            </w:r>
          </w:p>
        </w:tc>
        <w:tc>
          <w:tcPr>
            <w:tcW w:w="1300" w:type="dxa"/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3EC7BE8E" w14:textId="77777777" w:rsidR="005B175A" w:rsidRDefault="00000000">
            <w:r>
              <w:rPr>
                <w:i/>
                <w:iCs/>
                <w:color w:val="6C7280"/>
                <w:sz w:val="15"/>
                <w:szCs w:val="15"/>
              </w:rPr>
              <w:t>Insert £ estimate</w:t>
            </w:r>
          </w:p>
        </w:tc>
        <w:tc>
          <w:tcPr>
            <w:tcW w:w="1200" w:type="dxa"/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0FE61AFD" w14:textId="77777777" w:rsidR="005B175A" w:rsidRDefault="00000000">
            <w:r>
              <w:rPr>
                <w:i/>
                <w:iCs/>
                <w:color w:val="6C7280"/>
                <w:sz w:val="15"/>
                <w:szCs w:val="15"/>
              </w:rPr>
              <w:t>DD/MM/YYYY</w:t>
            </w:r>
          </w:p>
        </w:tc>
        <w:tc>
          <w:tcPr>
            <w:tcW w:w="1466" w:type="dxa"/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09A627BE" w14:textId="77777777" w:rsidR="005B175A" w:rsidRDefault="00000000">
            <w:r>
              <w:rPr>
                <w:i/>
                <w:iCs/>
                <w:color w:val="6C7280"/>
                <w:sz w:val="15"/>
                <w:szCs w:val="15"/>
              </w:rPr>
              <w:t>Insert event trigger</w:t>
            </w:r>
          </w:p>
        </w:tc>
        <w:tc>
          <w:tcPr>
            <w:tcW w:w="700" w:type="dxa"/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464F509B" w14:textId="77777777" w:rsidR="005B175A" w:rsidRDefault="00000000">
            <w:r>
              <w:rPr>
                <w:i/>
                <w:iCs/>
                <w:color w:val="6C7280"/>
                <w:sz w:val="15"/>
                <w:szCs w:val="15"/>
              </w:rPr>
              <w:t>Open</w:t>
            </w:r>
          </w:p>
        </w:tc>
      </w:tr>
      <w:tr w:rsidR="005B175A" w14:paraId="26B5A576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shd w:val="clear" w:color="auto" w:fill="F5F5F5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44EBB26F" w14:textId="77777777" w:rsidR="005B175A" w:rsidRDefault="00000000">
            <w:r>
              <w:rPr>
                <w:i/>
                <w:iCs/>
                <w:color w:val="6C7280"/>
                <w:sz w:val="15"/>
                <w:szCs w:val="15"/>
              </w:rPr>
              <w:t>1</w:t>
            </w:r>
          </w:p>
        </w:tc>
        <w:tc>
          <w:tcPr>
            <w:tcW w:w="1500" w:type="dxa"/>
            <w:shd w:val="clear" w:color="auto" w:fill="F5F5F5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21291E86" w14:textId="77777777" w:rsidR="005B175A" w:rsidRDefault="00000000">
            <w:r>
              <w:rPr>
                <w:i/>
                <w:iCs/>
                <w:color w:val="6C7280"/>
                <w:sz w:val="15"/>
                <w:szCs w:val="15"/>
              </w:rPr>
              <w:t>Insert gap</w:t>
            </w:r>
          </w:p>
        </w:tc>
        <w:tc>
          <w:tcPr>
            <w:tcW w:w="1000" w:type="dxa"/>
            <w:shd w:val="clear" w:color="auto" w:fill="F5F5F5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4184B81F" w14:textId="77777777" w:rsidR="005B175A" w:rsidRDefault="00000000">
            <w:r>
              <w:rPr>
                <w:i/>
                <w:iCs/>
                <w:color w:val="6C7280"/>
                <w:sz w:val="15"/>
                <w:szCs w:val="15"/>
              </w:rPr>
              <w:t>S×L</w:t>
            </w:r>
          </w:p>
        </w:tc>
        <w:tc>
          <w:tcPr>
            <w:tcW w:w="1300" w:type="dxa"/>
            <w:shd w:val="clear" w:color="auto" w:fill="F5F5F5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1B985501" w14:textId="77777777" w:rsidR="005B175A" w:rsidRDefault="00000000">
            <w:r>
              <w:rPr>
                <w:i/>
                <w:iCs/>
                <w:color w:val="6C7280"/>
                <w:sz w:val="15"/>
                <w:szCs w:val="15"/>
              </w:rPr>
              <w:t>Insert owner</w:t>
            </w:r>
          </w:p>
        </w:tc>
        <w:tc>
          <w:tcPr>
            <w:tcW w:w="1500" w:type="dxa"/>
            <w:shd w:val="clear" w:color="auto" w:fill="F5F5F5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3E01D5BD" w14:textId="77777777" w:rsidR="005B175A" w:rsidRDefault="00000000">
            <w:r>
              <w:rPr>
                <w:i/>
                <w:iCs/>
                <w:color w:val="6C7280"/>
                <w:sz w:val="15"/>
                <w:szCs w:val="15"/>
              </w:rPr>
              <w:t>Training / Supervision / Restriction / Hire</w:t>
            </w:r>
          </w:p>
        </w:tc>
        <w:tc>
          <w:tcPr>
            <w:tcW w:w="1300" w:type="dxa"/>
            <w:shd w:val="clear" w:color="auto" w:fill="F5F5F5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67718D59" w14:textId="77777777" w:rsidR="005B175A" w:rsidRDefault="00000000">
            <w:r>
              <w:rPr>
                <w:i/>
                <w:iCs/>
                <w:color w:val="6C7280"/>
                <w:sz w:val="15"/>
                <w:szCs w:val="15"/>
              </w:rPr>
              <w:t>Insert £ estimate</w:t>
            </w:r>
          </w:p>
        </w:tc>
        <w:tc>
          <w:tcPr>
            <w:tcW w:w="1200" w:type="dxa"/>
            <w:shd w:val="clear" w:color="auto" w:fill="F5F5F5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0A48796F" w14:textId="77777777" w:rsidR="005B175A" w:rsidRDefault="00000000">
            <w:r>
              <w:rPr>
                <w:i/>
                <w:iCs/>
                <w:color w:val="6C7280"/>
                <w:sz w:val="15"/>
                <w:szCs w:val="15"/>
              </w:rPr>
              <w:t>DD/MM/YYYY</w:t>
            </w:r>
          </w:p>
        </w:tc>
        <w:tc>
          <w:tcPr>
            <w:tcW w:w="1466" w:type="dxa"/>
            <w:shd w:val="clear" w:color="auto" w:fill="F5F5F5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19675298" w14:textId="77777777" w:rsidR="005B175A" w:rsidRDefault="00000000">
            <w:r>
              <w:rPr>
                <w:i/>
                <w:iCs/>
                <w:color w:val="6C7280"/>
                <w:sz w:val="15"/>
                <w:szCs w:val="15"/>
              </w:rPr>
              <w:t>Insert event trigger</w:t>
            </w:r>
          </w:p>
        </w:tc>
        <w:tc>
          <w:tcPr>
            <w:tcW w:w="700" w:type="dxa"/>
            <w:shd w:val="clear" w:color="auto" w:fill="F5F5F5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2BD85EB2" w14:textId="77777777" w:rsidR="005B175A" w:rsidRDefault="00000000">
            <w:r>
              <w:rPr>
                <w:i/>
                <w:iCs/>
                <w:color w:val="6C7280"/>
                <w:sz w:val="15"/>
                <w:szCs w:val="15"/>
              </w:rPr>
              <w:t>Open</w:t>
            </w:r>
          </w:p>
        </w:tc>
      </w:tr>
      <w:tr w:rsidR="005B175A" w14:paraId="6EA5B00A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21996EB2" w14:textId="77777777" w:rsidR="005B175A" w:rsidRDefault="00000000">
            <w:r>
              <w:rPr>
                <w:i/>
                <w:iCs/>
                <w:color w:val="6C7280"/>
                <w:sz w:val="15"/>
                <w:szCs w:val="15"/>
              </w:rPr>
              <w:t>1</w:t>
            </w:r>
          </w:p>
        </w:tc>
        <w:tc>
          <w:tcPr>
            <w:tcW w:w="1500" w:type="dxa"/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16385971" w14:textId="77777777" w:rsidR="005B175A" w:rsidRDefault="00000000">
            <w:r>
              <w:rPr>
                <w:i/>
                <w:iCs/>
                <w:color w:val="6C7280"/>
                <w:sz w:val="15"/>
                <w:szCs w:val="15"/>
              </w:rPr>
              <w:t>Insert gap</w:t>
            </w:r>
          </w:p>
        </w:tc>
        <w:tc>
          <w:tcPr>
            <w:tcW w:w="1000" w:type="dxa"/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0ACBEF10" w14:textId="77777777" w:rsidR="005B175A" w:rsidRDefault="00000000">
            <w:r>
              <w:rPr>
                <w:i/>
                <w:iCs/>
                <w:color w:val="6C7280"/>
                <w:sz w:val="15"/>
                <w:szCs w:val="15"/>
              </w:rPr>
              <w:t>S×L</w:t>
            </w:r>
          </w:p>
        </w:tc>
        <w:tc>
          <w:tcPr>
            <w:tcW w:w="1300" w:type="dxa"/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4C9EF654" w14:textId="77777777" w:rsidR="005B175A" w:rsidRDefault="00000000">
            <w:r>
              <w:rPr>
                <w:i/>
                <w:iCs/>
                <w:color w:val="6C7280"/>
                <w:sz w:val="15"/>
                <w:szCs w:val="15"/>
              </w:rPr>
              <w:t>Insert owner</w:t>
            </w:r>
          </w:p>
        </w:tc>
        <w:tc>
          <w:tcPr>
            <w:tcW w:w="1500" w:type="dxa"/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095CD33B" w14:textId="77777777" w:rsidR="005B175A" w:rsidRDefault="00000000">
            <w:r>
              <w:rPr>
                <w:i/>
                <w:iCs/>
                <w:color w:val="6C7280"/>
                <w:sz w:val="15"/>
                <w:szCs w:val="15"/>
              </w:rPr>
              <w:t>Training / Supervision / Restriction / Hire</w:t>
            </w:r>
          </w:p>
        </w:tc>
        <w:tc>
          <w:tcPr>
            <w:tcW w:w="1300" w:type="dxa"/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49202253" w14:textId="77777777" w:rsidR="005B175A" w:rsidRDefault="00000000">
            <w:r>
              <w:rPr>
                <w:i/>
                <w:iCs/>
                <w:color w:val="6C7280"/>
                <w:sz w:val="15"/>
                <w:szCs w:val="15"/>
              </w:rPr>
              <w:t>Insert £ estimate</w:t>
            </w:r>
          </w:p>
        </w:tc>
        <w:tc>
          <w:tcPr>
            <w:tcW w:w="1200" w:type="dxa"/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70D1A437" w14:textId="77777777" w:rsidR="005B175A" w:rsidRDefault="00000000">
            <w:r>
              <w:rPr>
                <w:i/>
                <w:iCs/>
                <w:color w:val="6C7280"/>
                <w:sz w:val="15"/>
                <w:szCs w:val="15"/>
              </w:rPr>
              <w:t>DD/MM/YYYY</w:t>
            </w:r>
          </w:p>
        </w:tc>
        <w:tc>
          <w:tcPr>
            <w:tcW w:w="1466" w:type="dxa"/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3595B88F" w14:textId="77777777" w:rsidR="005B175A" w:rsidRDefault="00000000">
            <w:r>
              <w:rPr>
                <w:i/>
                <w:iCs/>
                <w:color w:val="6C7280"/>
                <w:sz w:val="15"/>
                <w:szCs w:val="15"/>
              </w:rPr>
              <w:t>Insert event trigger</w:t>
            </w:r>
          </w:p>
        </w:tc>
        <w:tc>
          <w:tcPr>
            <w:tcW w:w="700" w:type="dxa"/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4BD6130D" w14:textId="77777777" w:rsidR="005B175A" w:rsidRDefault="00000000">
            <w:r>
              <w:rPr>
                <w:i/>
                <w:iCs/>
                <w:color w:val="6C7280"/>
                <w:sz w:val="15"/>
                <w:szCs w:val="15"/>
              </w:rPr>
              <w:t>Open</w:t>
            </w:r>
          </w:p>
        </w:tc>
      </w:tr>
    </w:tbl>
    <w:p w14:paraId="655F5310" w14:textId="77777777" w:rsidR="005B175A" w:rsidRDefault="00000000">
      <w:r>
        <w:br w:type="page"/>
      </w:r>
    </w:p>
    <w:p w14:paraId="15026827" w14:textId="77777777" w:rsidR="005B175A" w:rsidRDefault="00000000">
      <w:pPr>
        <w:pStyle w:val="Heading2"/>
        <w:spacing w:before="400" w:after="200"/>
      </w:pPr>
      <w:r>
        <w:rPr>
          <w:b/>
          <w:bCs/>
          <w:color w:val="3C325C"/>
          <w:sz w:val="28"/>
          <w:szCs w:val="28"/>
        </w:rPr>
        <w:lastRenderedPageBreak/>
        <w:t>Section 5 — Sign-off and Review Cycle</w:t>
      </w:r>
    </w:p>
    <w:tbl>
      <w:tblPr>
        <w:tblW w:w="10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00"/>
        <w:gridCol w:w="3033"/>
        <w:gridCol w:w="2200"/>
        <w:gridCol w:w="3033"/>
      </w:tblGrid>
      <w:tr w:rsidR="005B175A" w14:paraId="6876DBBD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shd w:val="clear" w:color="auto" w:fill="F5F5F5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186263C2" w14:textId="77777777" w:rsidR="005B175A" w:rsidRDefault="00000000">
            <w:r>
              <w:rPr>
                <w:b/>
                <w:bCs/>
                <w:color w:val="3C325C"/>
                <w:sz w:val="18"/>
                <w:szCs w:val="18"/>
              </w:rPr>
              <w:t>Date completed</w:t>
            </w:r>
          </w:p>
        </w:tc>
        <w:tc>
          <w:tcPr>
            <w:tcW w:w="3033" w:type="dxa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1199B6D0" w14:textId="39DB3AF2" w:rsidR="005B175A" w:rsidRDefault="00000000">
            <w:r>
              <w:rPr>
                <w:i/>
                <w:iCs/>
                <w:color w:val="6C7280"/>
                <w:sz w:val="18"/>
                <w:szCs w:val="18"/>
              </w:rPr>
              <w:t>DD / MM / YYYY</w:t>
            </w:r>
          </w:p>
        </w:tc>
        <w:tc>
          <w:tcPr>
            <w:tcW w:w="2200" w:type="dxa"/>
            <w:shd w:val="clear" w:color="auto" w:fill="F5F5F5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5106F8EB" w14:textId="77777777" w:rsidR="005B175A" w:rsidRDefault="00000000">
            <w:r>
              <w:rPr>
                <w:b/>
                <w:bCs/>
                <w:color w:val="3C325C"/>
                <w:sz w:val="18"/>
                <w:szCs w:val="18"/>
              </w:rPr>
              <w:t>Completed by</w:t>
            </w:r>
          </w:p>
        </w:tc>
        <w:tc>
          <w:tcPr>
            <w:tcW w:w="3033" w:type="dxa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1388216C" w14:textId="77777777" w:rsidR="005B175A" w:rsidRDefault="00000000">
            <w:r>
              <w:rPr>
                <w:i/>
                <w:iCs/>
                <w:color w:val="6C7280"/>
                <w:sz w:val="18"/>
                <w:szCs w:val="18"/>
              </w:rPr>
              <w:t>Insert name and job title</w:t>
            </w:r>
          </w:p>
        </w:tc>
      </w:tr>
      <w:tr w:rsidR="005B175A" w14:paraId="263ADE75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shd w:val="clear" w:color="auto" w:fill="F5F5F5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32D8C1A5" w14:textId="77777777" w:rsidR="005B175A" w:rsidRDefault="00000000">
            <w:r>
              <w:rPr>
                <w:b/>
                <w:bCs/>
                <w:color w:val="3C325C"/>
                <w:sz w:val="18"/>
                <w:szCs w:val="18"/>
              </w:rPr>
              <w:t>Gaps closed since last review</w:t>
            </w:r>
          </w:p>
        </w:tc>
        <w:tc>
          <w:tcPr>
            <w:tcW w:w="3033" w:type="dxa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4089A491" w14:textId="77777777" w:rsidR="005B175A" w:rsidRDefault="00000000">
            <w:r>
              <w:rPr>
                <w:i/>
                <w:iCs/>
                <w:color w:val="6C7280"/>
                <w:sz w:val="18"/>
                <w:szCs w:val="18"/>
              </w:rPr>
              <w:t>Insert number</w:t>
            </w:r>
          </w:p>
        </w:tc>
        <w:tc>
          <w:tcPr>
            <w:tcW w:w="2200" w:type="dxa"/>
            <w:shd w:val="clear" w:color="auto" w:fill="F5F5F5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7B7B2F68" w14:textId="77777777" w:rsidR="005B175A" w:rsidRDefault="00000000">
            <w:r>
              <w:rPr>
                <w:b/>
                <w:bCs/>
                <w:color w:val="3C325C"/>
                <w:sz w:val="18"/>
                <w:szCs w:val="18"/>
              </w:rPr>
              <w:t>Gaps carried forward</w:t>
            </w:r>
          </w:p>
        </w:tc>
        <w:tc>
          <w:tcPr>
            <w:tcW w:w="3033" w:type="dxa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3FD695BA" w14:textId="77777777" w:rsidR="005B175A" w:rsidRDefault="00000000">
            <w:r>
              <w:rPr>
                <w:i/>
                <w:iCs/>
                <w:color w:val="6C7280"/>
                <w:sz w:val="18"/>
                <w:szCs w:val="18"/>
              </w:rPr>
              <w:t>Insert number</w:t>
            </w:r>
          </w:p>
        </w:tc>
      </w:tr>
      <w:tr w:rsidR="005B175A" w14:paraId="5C2D6128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shd w:val="clear" w:color="auto" w:fill="F5F5F5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3B74F8D5" w14:textId="77777777" w:rsidR="005B175A" w:rsidRDefault="00000000">
            <w:r>
              <w:rPr>
                <w:b/>
                <w:bCs/>
                <w:color w:val="3C325C"/>
                <w:sz w:val="18"/>
                <w:szCs w:val="18"/>
              </w:rPr>
              <w:t>Next full review due</w:t>
            </w:r>
          </w:p>
        </w:tc>
        <w:tc>
          <w:tcPr>
            <w:tcW w:w="3033" w:type="dxa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117AE46A" w14:textId="77777777" w:rsidR="005B175A" w:rsidRDefault="00000000">
            <w:r>
              <w:rPr>
                <w:i/>
                <w:iCs/>
                <w:color w:val="6C7280"/>
                <w:sz w:val="18"/>
                <w:szCs w:val="18"/>
              </w:rPr>
              <w:t>DD / MM / YYYY</w:t>
            </w:r>
          </w:p>
        </w:tc>
        <w:tc>
          <w:tcPr>
            <w:tcW w:w="2200" w:type="dxa"/>
            <w:shd w:val="clear" w:color="auto" w:fill="F5F5F5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3299729A" w14:textId="77777777" w:rsidR="005B175A" w:rsidRDefault="00000000">
            <w:r>
              <w:rPr>
                <w:b/>
                <w:bCs/>
                <w:color w:val="3C325C"/>
                <w:sz w:val="18"/>
                <w:szCs w:val="18"/>
              </w:rPr>
              <w:t>Approved by</w:t>
            </w:r>
          </w:p>
        </w:tc>
        <w:tc>
          <w:tcPr>
            <w:tcW w:w="3033" w:type="dxa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43CE4B59" w14:textId="77777777" w:rsidR="005B175A" w:rsidRDefault="00000000">
            <w:r>
              <w:rPr>
                <w:i/>
                <w:iCs/>
                <w:color w:val="6C7280"/>
                <w:sz w:val="18"/>
                <w:szCs w:val="18"/>
              </w:rPr>
              <w:t>Insert name and signature</w:t>
            </w:r>
          </w:p>
        </w:tc>
      </w:tr>
    </w:tbl>
    <w:p w14:paraId="53F534D7" w14:textId="77777777" w:rsidR="005B175A" w:rsidRDefault="005B175A">
      <w:pPr>
        <w:spacing w:after="200"/>
      </w:pPr>
    </w:p>
    <w:p w14:paraId="00F8F8DF" w14:textId="77777777" w:rsidR="005B175A" w:rsidRDefault="00000000">
      <w:pPr>
        <w:spacing w:after="200" w:line="300" w:lineRule="auto"/>
      </w:pPr>
      <w:r>
        <w:rPr>
          <w:i/>
          <w:iCs/>
          <w:color w:val="6C7280"/>
          <w:sz w:val="19"/>
          <w:szCs w:val="19"/>
        </w:rPr>
        <w:t>Remember: this is a live document between scheduled reviews. Any reassessment trigger defined in Section 4 should prompt an update here as it occurs, not wait for the next full cycle.</w:t>
      </w:r>
    </w:p>
    <w:p w14:paraId="6A70318A" w14:textId="77777777" w:rsidR="005B175A" w:rsidRDefault="00000000">
      <w:r>
        <w:br w:type="page"/>
      </w:r>
    </w:p>
    <w:p w14:paraId="6D29739E" w14:textId="77777777" w:rsidR="005B175A" w:rsidRDefault="00000000">
      <w:pPr>
        <w:pStyle w:val="Heading2"/>
        <w:spacing w:before="400" w:after="200"/>
      </w:pPr>
      <w:r>
        <w:rPr>
          <w:b/>
          <w:bCs/>
          <w:color w:val="3C325C"/>
          <w:sz w:val="28"/>
          <w:szCs w:val="28"/>
        </w:rPr>
        <w:lastRenderedPageBreak/>
        <w:t>Limitations of This Manual Template</w:t>
      </w:r>
    </w:p>
    <w:tbl>
      <w:tblPr>
        <w:tblW w:w="10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33"/>
        <w:gridCol w:w="5233"/>
      </w:tblGrid>
      <w:tr w:rsidR="005B175A" w14:paraId="249AD8AB" w14:textId="77777777">
        <w:tblPrEx>
          <w:tblCellMar>
            <w:top w:w="0" w:type="dxa"/>
            <w:bottom w:w="0" w:type="dxa"/>
          </w:tblCellMar>
        </w:tblPrEx>
        <w:tc>
          <w:tcPr>
            <w:tcW w:w="5233" w:type="dxa"/>
            <w:shd w:val="clear" w:color="auto" w:fill="6C7280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6A455CB2" w14:textId="77777777" w:rsidR="005B175A" w:rsidRDefault="00000000">
            <w:r>
              <w:rPr>
                <w:b/>
                <w:bCs/>
                <w:color w:val="FFFFFF"/>
                <w:sz w:val="18"/>
                <w:szCs w:val="18"/>
              </w:rPr>
              <w:t>Limitations of this manual template</w:t>
            </w:r>
          </w:p>
        </w:tc>
        <w:tc>
          <w:tcPr>
            <w:tcW w:w="5233" w:type="dxa"/>
            <w:shd w:val="clear" w:color="auto" w:fill="099260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020212E0" w14:textId="77777777" w:rsidR="005B175A" w:rsidRDefault="00000000">
            <w:r>
              <w:rPr>
                <w:b/>
                <w:bCs/>
                <w:color w:val="FFFFFF"/>
                <w:sz w:val="18"/>
                <w:szCs w:val="18"/>
              </w:rPr>
              <w:t>How Workprove solves this</w:t>
            </w:r>
          </w:p>
        </w:tc>
      </w:tr>
      <w:tr w:rsidR="005B175A" w14:paraId="67FB18B7" w14:textId="77777777">
        <w:tblPrEx>
          <w:tblCellMar>
            <w:top w:w="0" w:type="dxa"/>
            <w:bottom w:w="0" w:type="dxa"/>
          </w:tblCellMar>
        </w:tblPrEx>
        <w:tc>
          <w:tcPr>
            <w:tcW w:w="5233" w:type="dxa"/>
            <w:shd w:val="clear" w:color="auto" w:fill="F5F5F5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6376E1ED" w14:textId="77777777" w:rsidR="005B175A" w:rsidRDefault="00000000">
            <w:r>
              <w:rPr>
                <w:sz w:val="17"/>
                <w:szCs w:val="17"/>
              </w:rPr>
              <w:t>A manual risk score decays the moment priorities shift, no automatic re-ranking when a new gap or expiry appears.</w:t>
            </w:r>
          </w:p>
        </w:tc>
        <w:tc>
          <w:tcPr>
            <w:tcW w:w="5233" w:type="dxa"/>
            <w:shd w:val="clear" w:color="auto" w:fill="CFF2E4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62C62EB7" w14:textId="77777777" w:rsidR="005B175A" w:rsidRDefault="00000000">
            <w:r>
              <w:rPr>
                <w:color w:val="3C325C"/>
                <w:sz w:val="17"/>
                <w:szCs w:val="17"/>
              </w:rPr>
              <w:t xml:space="preserve">Risk scores update automatically as new assessments, expiries and role changes come </w:t>
            </w:r>
            <w:proofErr w:type="gramStart"/>
            <w:r>
              <w:rPr>
                <w:color w:val="3C325C"/>
                <w:sz w:val="17"/>
                <w:szCs w:val="17"/>
              </w:rPr>
              <w:t>in,</w:t>
            </w:r>
            <w:proofErr w:type="gramEnd"/>
            <w:r>
              <w:rPr>
                <w:color w:val="3C325C"/>
                <w:sz w:val="17"/>
                <w:szCs w:val="17"/>
              </w:rPr>
              <w:t xml:space="preserve"> the priority order stays current.</w:t>
            </w:r>
          </w:p>
        </w:tc>
      </w:tr>
      <w:tr w:rsidR="005B175A" w14:paraId="24C4F60D" w14:textId="77777777">
        <w:tblPrEx>
          <w:tblCellMar>
            <w:top w:w="0" w:type="dxa"/>
            <w:bottom w:w="0" w:type="dxa"/>
          </w:tblCellMar>
        </w:tblPrEx>
        <w:tc>
          <w:tcPr>
            <w:tcW w:w="5233" w:type="dxa"/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26F01673" w14:textId="77777777" w:rsidR="005B175A" w:rsidRDefault="00000000">
            <w:r>
              <w:rPr>
                <w:sz w:val="17"/>
                <w:szCs w:val="17"/>
              </w:rPr>
              <w:t>No way to roll up gaps across multiple sites or audits into one ranked view.</w:t>
            </w:r>
          </w:p>
        </w:tc>
        <w:tc>
          <w:tcPr>
            <w:tcW w:w="5233" w:type="dxa"/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6399F7D1" w14:textId="77777777" w:rsidR="005B175A" w:rsidRDefault="00000000">
            <w:r>
              <w:rPr>
                <w:color w:val="3C325C"/>
                <w:sz w:val="17"/>
                <w:szCs w:val="17"/>
              </w:rPr>
              <w:t xml:space="preserve">Aggregates verified competence data across every site, team and </w:t>
            </w:r>
            <w:proofErr w:type="spellStart"/>
            <w:r>
              <w:rPr>
                <w:color w:val="3C325C"/>
                <w:sz w:val="17"/>
                <w:szCs w:val="17"/>
              </w:rPr>
              <w:t>role</w:t>
            </w:r>
            <w:proofErr w:type="spellEnd"/>
            <w:r>
              <w:rPr>
                <w:color w:val="3C325C"/>
                <w:sz w:val="17"/>
                <w:szCs w:val="17"/>
              </w:rPr>
              <w:t xml:space="preserve"> into a single, live </w:t>
            </w:r>
            <w:proofErr w:type="spellStart"/>
            <w:r>
              <w:rPr>
                <w:color w:val="3C325C"/>
                <w:sz w:val="17"/>
                <w:szCs w:val="17"/>
              </w:rPr>
              <w:t>prioritised</w:t>
            </w:r>
            <w:proofErr w:type="spellEnd"/>
            <w:r>
              <w:rPr>
                <w:color w:val="3C325C"/>
                <w:sz w:val="17"/>
                <w:szCs w:val="17"/>
              </w:rPr>
              <w:t xml:space="preserve"> view.</w:t>
            </w:r>
          </w:p>
        </w:tc>
      </w:tr>
      <w:tr w:rsidR="005B175A" w14:paraId="66AAC6CA" w14:textId="77777777">
        <w:tblPrEx>
          <w:tblCellMar>
            <w:top w:w="0" w:type="dxa"/>
            <w:bottom w:w="0" w:type="dxa"/>
          </w:tblCellMar>
        </w:tblPrEx>
        <w:tc>
          <w:tcPr>
            <w:tcW w:w="5233" w:type="dxa"/>
            <w:shd w:val="clear" w:color="auto" w:fill="F5F5F5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3320247E" w14:textId="77777777" w:rsidR="005B175A" w:rsidRDefault="00000000">
            <w:r>
              <w:rPr>
                <w:sz w:val="17"/>
                <w:szCs w:val="17"/>
              </w:rPr>
              <w:t>Cost-to-close is a manual estimate with no link to actual training spend.</w:t>
            </w:r>
          </w:p>
        </w:tc>
        <w:tc>
          <w:tcPr>
            <w:tcW w:w="5233" w:type="dxa"/>
            <w:shd w:val="clear" w:color="auto" w:fill="CFF2E4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7324D275" w14:textId="77777777" w:rsidR="005B175A" w:rsidRDefault="00000000">
            <w:r>
              <w:rPr>
                <w:color w:val="3C325C"/>
                <w:sz w:val="17"/>
                <w:szCs w:val="17"/>
              </w:rPr>
              <w:t>Links each gap directly to the training required to close it, with real budget and cost visibility.</w:t>
            </w:r>
          </w:p>
        </w:tc>
      </w:tr>
      <w:tr w:rsidR="005B175A" w14:paraId="66E9F0E5" w14:textId="77777777">
        <w:tblPrEx>
          <w:tblCellMar>
            <w:top w:w="0" w:type="dxa"/>
            <w:bottom w:w="0" w:type="dxa"/>
          </w:tblCellMar>
        </w:tblPrEx>
        <w:tc>
          <w:tcPr>
            <w:tcW w:w="5233" w:type="dxa"/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40992FFD" w14:textId="77777777" w:rsidR="005B175A" w:rsidRDefault="00000000">
            <w:r>
              <w:rPr>
                <w:sz w:val="17"/>
                <w:szCs w:val="17"/>
              </w:rPr>
              <w:t>Reassessment triggers rely on someone remembering to check.</w:t>
            </w:r>
          </w:p>
        </w:tc>
        <w:tc>
          <w:tcPr>
            <w:tcW w:w="5233" w:type="dxa"/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4FD2D95F" w14:textId="77777777" w:rsidR="005B175A" w:rsidRDefault="00000000">
            <w:r>
              <w:rPr>
                <w:color w:val="3C325C"/>
                <w:sz w:val="17"/>
                <w:szCs w:val="17"/>
              </w:rPr>
              <w:t>Automated alerts flag affected workers the moment a linked procedure, equipment or role requirement changes.</w:t>
            </w:r>
          </w:p>
        </w:tc>
      </w:tr>
      <w:tr w:rsidR="005B175A" w14:paraId="3FDA535D" w14:textId="77777777">
        <w:tblPrEx>
          <w:tblCellMar>
            <w:top w:w="0" w:type="dxa"/>
            <w:bottom w:w="0" w:type="dxa"/>
          </w:tblCellMar>
        </w:tblPrEx>
        <w:tc>
          <w:tcPr>
            <w:tcW w:w="5233" w:type="dxa"/>
            <w:shd w:val="clear" w:color="auto" w:fill="F5F5F5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37CB63CC" w14:textId="77777777" w:rsidR="005B175A" w:rsidRDefault="00000000">
            <w:r>
              <w:rPr>
                <w:sz w:val="17"/>
                <w:szCs w:val="17"/>
              </w:rPr>
              <w:t>No defensible record of who scored what, when, or by what method.</w:t>
            </w:r>
          </w:p>
        </w:tc>
        <w:tc>
          <w:tcPr>
            <w:tcW w:w="5233" w:type="dxa"/>
            <w:shd w:val="clear" w:color="auto" w:fill="CFF2E4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10C06473" w14:textId="77777777" w:rsidR="005B175A" w:rsidRDefault="00000000">
            <w:r>
              <w:rPr>
                <w:color w:val="3C325C"/>
                <w:sz w:val="17"/>
                <w:szCs w:val="17"/>
              </w:rPr>
              <w:t xml:space="preserve">Every score, action and closure </w:t>
            </w:r>
            <w:proofErr w:type="gramStart"/>
            <w:r>
              <w:rPr>
                <w:color w:val="3C325C"/>
                <w:sz w:val="17"/>
                <w:szCs w:val="17"/>
              </w:rPr>
              <w:t>is</w:t>
            </w:r>
            <w:proofErr w:type="gramEnd"/>
            <w:r>
              <w:rPr>
                <w:color w:val="3C325C"/>
                <w:sz w:val="17"/>
                <w:szCs w:val="17"/>
              </w:rPr>
              <w:t xml:space="preserve"> timestamped, attributed and stored with a full audit trail.</w:t>
            </w:r>
          </w:p>
        </w:tc>
      </w:tr>
    </w:tbl>
    <w:p w14:paraId="35BCEA7B" w14:textId="77777777" w:rsidR="005B175A" w:rsidRDefault="005B175A">
      <w:pPr>
        <w:spacing w:after="400"/>
      </w:pPr>
    </w:p>
    <w:tbl>
      <w:tblPr>
        <w:tblW w:w="10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66"/>
      </w:tblGrid>
      <w:tr w:rsidR="005B175A" w14:paraId="48E02511" w14:textId="77777777">
        <w:tblPrEx>
          <w:tblCellMar>
            <w:top w:w="0" w:type="dxa"/>
            <w:bottom w:w="0" w:type="dxa"/>
          </w:tblCellMar>
        </w:tblPrEx>
        <w:tc>
          <w:tcPr>
            <w:tcW w:w="1046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3C325C"/>
            <w:tcMar>
              <w:top w:w="350" w:type="dxa"/>
              <w:left w:w="400" w:type="dxa"/>
              <w:bottom w:w="350" w:type="dxa"/>
              <w:right w:w="400" w:type="dxa"/>
            </w:tcMar>
          </w:tcPr>
          <w:p w14:paraId="2B7C4667" w14:textId="77777777" w:rsidR="005B175A" w:rsidRDefault="00000000">
            <w:pPr>
              <w:spacing w:after="150"/>
            </w:pPr>
            <w:r>
              <w:rPr>
                <w:b/>
                <w:bCs/>
                <w:color w:val="FFFFFF"/>
                <w:sz w:val="24"/>
                <w:szCs w:val="24"/>
              </w:rPr>
              <w:t>Ready to make skills gap analysis a live process, not a quarterly spreadsheet exercise?</w:t>
            </w:r>
          </w:p>
          <w:p w14:paraId="59A5AF77" w14:textId="77777777" w:rsidR="005B175A" w:rsidRDefault="00000000">
            <w:pPr>
              <w:spacing w:after="250"/>
            </w:pPr>
            <w:r>
              <w:rPr>
                <w:color w:val="F3E9FF"/>
                <w:sz w:val="20"/>
                <w:szCs w:val="20"/>
              </w:rPr>
              <w:t xml:space="preserve">Workprove automates gap scoring, </w:t>
            </w:r>
            <w:proofErr w:type="spellStart"/>
            <w:r>
              <w:rPr>
                <w:color w:val="F3E9FF"/>
                <w:sz w:val="20"/>
                <w:szCs w:val="20"/>
              </w:rPr>
              <w:t>prioritisation</w:t>
            </w:r>
            <w:proofErr w:type="spellEnd"/>
            <w:r>
              <w:rPr>
                <w:color w:val="F3E9FF"/>
                <w:sz w:val="20"/>
                <w:szCs w:val="20"/>
              </w:rPr>
              <w:t xml:space="preserve"> and closure tracking, from role requirement through to live dashboard.</w:t>
            </w:r>
          </w:p>
          <w:p w14:paraId="44493E19" w14:textId="77777777" w:rsidR="005B175A" w:rsidRDefault="00000000">
            <w:hyperlink r:id="rId8" w:history="1">
              <w:r>
                <w:rPr>
                  <w:b/>
                  <w:bCs/>
                  <w:color w:val="099260"/>
                  <w:sz w:val="20"/>
                  <w:szCs w:val="20"/>
                </w:rPr>
                <w:t>workprove.com/co</w:t>
              </w:r>
              <w:r>
                <w:rPr>
                  <w:b/>
                  <w:bCs/>
                  <w:color w:val="099260"/>
                  <w:sz w:val="20"/>
                  <w:szCs w:val="20"/>
                </w:rPr>
                <w:t>m</w:t>
              </w:r>
              <w:r>
                <w:rPr>
                  <w:b/>
                  <w:bCs/>
                  <w:color w:val="099260"/>
                  <w:sz w:val="20"/>
                  <w:szCs w:val="20"/>
                </w:rPr>
                <w:t>petency-management</w:t>
              </w:r>
            </w:hyperlink>
            <w:r>
              <w:rPr>
                <w:sz w:val="20"/>
                <w:szCs w:val="20"/>
              </w:rPr>
              <w:t xml:space="preserve">     </w:t>
            </w:r>
            <w:hyperlink r:id="rId9" w:history="1">
              <w:r>
                <w:rPr>
                  <w:b/>
                  <w:bCs/>
                  <w:color w:val="FFFFFF"/>
                  <w:sz w:val="20"/>
                  <w:szCs w:val="20"/>
                </w:rPr>
                <w:t>Book a free demo today</w:t>
              </w:r>
            </w:hyperlink>
          </w:p>
        </w:tc>
      </w:tr>
    </w:tbl>
    <w:p w14:paraId="59FACACD" w14:textId="77777777" w:rsidR="00674BF1" w:rsidRDefault="00674BF1"/>
    <w:sectPr w:rsidR="00674BF1">
      <w:pgSz w:w="11906" w:h="16838"/>
      <w:pgMar w:top="720" w:right="720" w:bottom="720" w:left="72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Lexend">
    <w:altName w:val="Cambria"/>
    <w:panose1 w:val="020B0604020202020204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385B2D78"/>
    <w:multiLevelType w:val="hybridMultilevel"/>
    <w:tmpl w:val="3D7C0A8A"/>
    <w:lvl w:ilvl="0" w:tplc="B8C25BEE">
      <w:start w:val="1"/>
      <w:numFmt w:val="bullet"/>
      <w:lvlText w:val="●"/>
      <w:lvlJc w:val="left"/>
      <w:pPr>
        <w:ind w:left="720" w:hanging="360"/>
      </w:pPr>
    </w:lvl>
    <w:lvl w:ilvl="1" w:tplc="33EAEFC4">
      <w:start w:val="1"/>
      <w:numFmt w:val="bullet"/>
      <w:lvlText w:val="○"/>
      <w:lvlJc w:val="left"/>
      <w:pPr>
        <w:ind w:left="1440" w:hanging="360"/>
      </w:pPr>
    </w:lvl>
    <w:lvl w:ilvl="2" w:tplc="DB328B6A">
      <w:start w:val="1"/>
      <w:numFmt w:val="bullet"/>
      <w:lvlText w:val="■"/>
      <w:lvlJc w:val="left"/>
      <w:pPr>
        <w:ind w:left="2160" w:hanging="360"/>
      </w:pPr>
    </w:lvl>
    <w:lvl w:ilvl="3" w:tplc="C7C2F0A6">
      <w:start w:val="1"/>
      <w:numFmt w:val="bullet"/>
      <w:lvlText w:val="●"/>
      <w:lvlJc w:val="left"/>
      <w:pPr>
        <w:ind w:left="2880" w:hanging="360"/>
      </w:pPr>
    </w:lvl>
    <w:lvl w:ilvl="4" w:tplc="900CC94A">
      <w:start w:val="1"/>
      <w:numFmt w:val="bullet"/>
      <w:lvlText w:val="○"/>
      <w:lvlJc w:val="left"/>
      <w:pPr>
        <w:ind w:left="3600" w:hanging="360"/>
      </w:pPr>
    </w:lvl>
    <w:lvl w:ilvl="5" w:tplc="AEAA3D40">
      <w:start w:val="1"/>
      <w:numFmt w:val="bullet"/>
      <w:lvlText w:val="■"/>
      <w:lvlJc w:val="left"/>
      <w:pPr>
        <w:ind w:left="4320" w:hanging="360"/>
      </w:pPr>
    </w:lvl>
    <w:lvl w:ilvl="6" w:tplc="32EABF1C">
      <w:start w:val="1"/>
      <w:numFmt w:val="bullet"/>
      <w:lvlText w:val="●"/>
      <w:lvlJc w:val="left"/>
      <w:pPr>
        <w:ind w:left="5040" w:hanging="360"/>
      </w:pPr>
    </w:lvl>
    <w:lvl w:ilvl="7" w:tplc="3058FC92">
      <w:start w:val="1"/>
      <w:numFmt w:val="bullet"/>
      <w:lvlText w:val="●"/>
      <w:lvlJc w:val="left"/>
      <w:pPr>
        <w:ind w:left="5760" w:hanging="360"/>
      </w:pPr>
    </w:lvl>
    <w:lvl w:ilvl="8" w:tplc="2348CC60">
      <w:start w:val="1"/>
      <w:numFmt w:val="bullet"/>
      <w:lvlText w:val="●"/>
      <w:lvlJc w:val="left"/>
      <w:pPr>
        <w:ind w:left="6480" w:hanging="360"/>
      </w:pPr>
    </w:lvl>
  </w:abstractNum>
  <w:num w:numId="1" w16cid:durableId="84490270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216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75A"/>
    <w:rsid w:val="00566107"/>
    <w:rsid w:val="005B175A"/>
    <w:rsid w:val="00671B4C"/>
    <w:rsid w:val="00674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CB753E5"/>
  <w15:docId w15:val="{6E69E506-62CB-B245-B35F-835E8D214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="Lexend" w:eastAsia="Lexend" w:hAnsi="Lexend" w:cs="Lexend"/>
        <w:color w:val="1A1A1A"/>
        <w:sz w:val="21"/>
        <w:szCs w:val="21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5661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orkprove.com/competency-managemen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orkprove.com/free-skills-matrix-template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orkprove.com/skills-audit-quick-guide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orkprove.com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calendly.com/d/cvsw-j72-72g/discovery-cal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9</Pages>
  <Words>1404</Words>
  <Characters>8007</Characters>
  <Application>Microsoft Office Word</Application>
  <DocSecurity>0</DocSecurity>
  <Lines>66</Lines>
  <Paragraphs>18</Paragraphs>
  <ScaleCrop>false</ScaleCrop>
  <Company/>
  <LinksUpToDate>false</LinksUpToDate>
  <CharactersWithSpaces>9393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ananya.soni</cp:lastModifiedBy>
  <cp:revision>2</cp:revision>
  <dcterms:created xsi:type="dcterms:W3CDTF">2026-07-09T14:21:00Z</dcterms:created>
  <dcterms:modified xsi:type="dcterms:W3CDTF">2026-07-09T14:34:00Z</dcterms:modified>
</cp:coreProperties>
</file>